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3402"/>
        <w:gridCol w:w="500"/>
        <w:gridCol w:w="1720"/>
        <w:gridCol w:w="2597"/>
      </w:tblGrid>
      <w:tr w:rsidR="00EF5791" w:rsidRPr="00CA2A57" w:rsidTr="00586F61">
        <w:tc>
          <w:tcPr>
            <w:tcW w:w="5933" w:type="dxa"/>
            <w:gridSpan w:val="3"/>
          </w:tcPr>
          <w:p w:rsidR="00EF5791" w:rsidRPr="00CA2A57" w:rsidRDefault="00EF5791" w:rsidP="00636CF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موضوع تدريس:</w:t>
            </w:r>
            <w:r w:rsidR="00E24324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636CF0" w:rsidRPr="00A23E51">
              <w:rPr>
                <w:rFonts w:ascii="Calibri" w:eastAsia="Calibri" w:hAnsi="Calibri" w:cs="B Lotus" w:hint="cs"/>
                <w:b/>
                <w:bCs/>
                <w:szCs w:val="24"/>
                <w:rtl/>
              </w:rPr>
              <w:t>اختلال روانی گفتار</w:t>
            </w:r>
          </w:p>
        </w:tc>
        <w:tc>
          <w:tcPr>
            <w:tcW w:w="4317" w:type="dxa"/>
            <w:gridSpan w:val="2"/>
          </w:tcPr>
          <w:p w:rsidR="00EF5791" w:rsidRPr="00CA2A57" w:rsidRDefault="00A8241E" w:rsidP="00A23E51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تدريس: </w:t>
            </w:r>
            <w:r w:rsidR="00A23E51" w:rsidRPr="00A23E51">
              <w:rPr>
                <w:rFonts w:cs="B Lotus" w:hint="cs"/>
                <w:szCs w:val="24"/>
                <w:rtl/>
              </w:rPr>
              <w:t>68</w:t>
            </w:r>
            <w:r w:rsidR="00E24324" w:rsidRPr="00A23E51">
              <w:rPr>
                <w:rFonts w:cs="B Lotus" w:hint="cs"/>
                <w:szCs w:val="24"/>
                <w:rtl/>
              </w:rPr>
              <w:t>ساعت</w:t>
            </w:r>
          </w:p>
        </w:tc>
      </w:tr>
      <w:tr w:rsidR="00EF5791" w:rsidRPr="00CA2A57" w:rsidTr="00586F61">
        <w:tc>
          <w:tcPr>
            <w:tcW w:w="5933" w:type="dxa"/>
            <w:gridSpan w:val="3"/>
          </w:tcPr>
          <w:p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پيشنياز: </w:t>
            </w:r>
            <w:r w:rsidR="00E24324">
              <w:rPr>
                <w:rFonts w:cs="B Lotus" w:hint="cs"/>
                <w:b/>
                <w:bCs/>
                <w:color w:val="002060"/>
                <w:szCs w:val="24"/>
                <w:rtl/>
              </w:rPr>
              <w:t>ندارد</w:t>
            </w:r>
          </w:p>
        </w:tc>
        <w:tc>
          <w:tcPr>
            <w:tcW w:w="431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586F61" w:rsidRPr="00586F61">
              <w:rPr>
                <w:rFonts w:ascii="Calibri" w:eastAsia="Calibri" w:hAnsi="Calibri" w:cs="B Lotus"/>
                <w:szCs w:val="24"/>
                <w:rtl/>
              </w:rPr>
              <w:t>دانشکده علوم پ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="00586F61" w:rsidRPr="00586F61">
              <w:rPr>
                <w:rFonts w:ascii="Calibri" w:eastAsia="Calibri" w:hAnsi="Calibri" w:cs="B Lotus" w:hint="eastAsia"/>
                <w:szCs w:val="24"/>
                <w:rtl/>
              </w:rPr>
              <w:t>راپزشک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</w:tr>
      <w:tr w:rsidR="00EF5791" w:rsidRPr="00CA2A57" w:rsidTr="00586F61">
        <w:tc>
          <w:tcPr>
            <w:tcW w:w="5933" w:type="dxa"/>
            <w:gridSpan w:val="3"/>
          </w:tcPr>
          <w:p w:rsidR="00EF5791" w:rsidRPr="00CA2A57" w:rsidRDefault="00586F6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گروه هدف:</w:t>
            </w:r>
            <w:r w:rsidR="00EF5791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>دانشجو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  <w:r w:rsidRPr="00586F61">
              <w:rPr>
                <w:rFonts w:ascii="Calibri" w:eastAsia="Calibri" w:hAnsi="Calibri" w:cs="B Lotus" w:hint="eastAsia"/>
                <w:szCs w:val="24"/>
                <w:rtl/>
              </w:rPr>
              <w:t>ان</w:t>
            </w:r>
            <w:r w:rsidRPr="00586F61">
              <w:rPr>
                <w:rFonts w:ascii="Calibri" w:eastAsia="Calibri" w:hAnsi="Calibri" w:cs="B Lotus"/>
                <w:szCs w:val="24"/>
                <w:rtl/>
              </w:rPr>
              <w:t xml:space="preserve"> رشته گفتاردرمان</w:t>
            </w:r>
            <w:r w:rsidRPr="00586F61">
              <w:rPr>
                <w:rFonts w:ascii="Calibri" w:eastAsia="Calibri" w:hAnsi="Calibri" w:cs="B Lotus" w:hint="cs"/>
                <w:szCs w:val="24"/>
                <w:rtl/>
              </w:rPr>
              <w:t>ی</w:t>
            </w:r>
          </w:p>
        </w:tc>
        <w:tc>
          <w:tcPr>
            <w:tcW w:w="4317" w:type="dxa"/>
            <w:gridSpan w:val="2"/>
          </w:tcPr>
          <w:p w:rsidR="00EF5791" w:rsidRPr="00CA2A57" w:rsidRDefault="00EF5791" w:rsidP="00777DCC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کارشناسی</w:t>
            </w:r>
          </w:p>
        </w:tc>
      </w:tr>
      <w:tr w:rsidR="00572941" w:rsidRPr="00CA2A57" w:rsidTr="002F3A85">
        <w:tc>
          <w:tcPr>
            <w:tcW w:w="2031" w:type="dxa"/>
          </w:tcPr>
          <w:p w:rsidR="00572941" w:rsidRPr="00CA2A57" w:rsidRDefault="00A23E51" w:rsidP="00A23E51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تعداد واحد: 3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 xml:space="preserve"> واحد</w:t>
            </w:r>
          </w:p>
        </w:tc>
        <w:tc>
          <w:tcPr>
            <w:tcW w:w="3402" w:type="dxa"/>
          </w:tcPr>
          <w:p w:rsidR="00572941" w:rsidRPr="00CA2A57" w:rsidRDefault="004C55AE" w:rsidP="00E24324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A23E51" w:rsidRPr="00A23E51">
              <w:rPr>
                <w:rFonts w:cs="B Lotus" w:hint="cs"/>
                <w:b/>
                <w:bCs/>
                <w:szCs w:val="24"/>
                <w:rtl/>
              </w:rPr>
              <w:t xml:space="preserve">2 واحد </w:t>
            </w:r>
            <w:r w:rsidR="00E24324" w:rsidRPr="00A23E51">
              <w:rPr>
                <w:rFonts w:cs="B Lotus" w:hint="cs"/>
                <w:szCs w:val="24"/>
                <w:rtl/>
              </w:rPr>
              <w:t>نظری</w:t>
            </w:r>
            <w:r w:rsidR="00A23E51" w:rsidRPr="00A23E51">
              <w:rPr>
                <w:rFonts w:cs="B Lotus" w:hint="cs"/>
                <w:szCs w:val="24"/>
                <w:rtl/>
              </w:rPr>
              <w:t xml:space="preserve"> و 1 واحد </w:t>
            </w:r>
            <w:r w:rsidR="00A23E51">
              <w:rPr>
                <w:rFonts w:cs="B Lotus" w:hint="cs"/>
                <w:szCs w:val="24"/>
                <w:rtl/>
              </w:rPr>
              <w:t>عملی</w:t>
            </w:r>
          </w:p>
        </w:tc>
        <w:tc>
          <w:tcPr>
            <w:tcW w:w="2220" w:type="dxa"/>
            <w:gridSpan w:val="2"/>
          </w:tcPr>
          <w:p w:rsidR="00572941" w:rsidRPr="00CA2A57" w:rsidRDefault="00572941" w:rsidP="00A23E51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A23E51" w:rsidRPr="00A23E51">
              <w:rPr>
                <w:rFonts w:cs="B Lotus" w:hint="cs"/>
                <w:b/>
                <w:bCs/>
                <w:szCs w:val="24"/>
                <w:rtl/>
              </w:rPr>
              <w:t>دوم</w:t>
            </w:r>
          </w:p>
        </w:tc>
        <w:tc>
          <w:tcPr>
            <w:tcW w:w="2597" w:type="dxa"/>
          </w:tcPr>
          <w:p w:rsidR="00572941" w:rsidRPr="00CA2A57" w:rsidRDefault="00572941" w:rsidP="00C22D52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2E4FF2">
              <w:rPr>
                <w:rFonts w:ascii="Calibri" w:eastAsia="Calibri" w:hAnsi="Calibri" w:cs="B Lotus" w:hint="cs"/>
                <w:szCs w:val="24"/>
                <w:rtl/>
              </w:rPr>
              <w:t>14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0</w:t>
            </w:r>
            <w:r w:rsidR="00C22D52">
              <w:rPr>
                <w:rFonts w:ascii="Calibri" w:eastAsia="Calibri" w:hAnsi="Calibri" w:cs="B Lotus" w:hint="cs"/>
                <w:szCs w:val="24"/>
                <w:rtl/>
              </w:rPr>
              <w:t>5</w:t>
            </w:r>
            <w:r w:rsidR="00586F61" w:rsidRPr="00586F61">
              <w:rPr>
                <w:rFonts w:ascii="Calibri" w:eastAsia="Calibri" w:hAnsi="Calibri" w:cs="B Lotus" w:hint="cs"/>
                <w:szCs w:val="24"/>
                <w:rtl/>
              </w:rPr>
              <w:t>-1</w:t>
            </w:r>
            <w:r w:rsidR="002E4FF2">
              <w:rPr>
                <w:rFonts w:ascii="Calibri" w:eastAsia="Calibri" w:hAnsi="Calibri" w:cs="B Lotus" w:hint="cs"/>
                <w:szCs w:val="24"/>
                <w:rtl/>
              </w:rPr>
              <w:t>40</w:t>
            </w:r>
            <w:r w:rsidR="00C22D52">
              <w:rPr>
                <w:rFonts w:ascii="Calibri" w:eastAsia="Calibri" w:hAnsi="Calibri" w:cs="B Lotus" w:hint="cs"/>
                <w:szCs w:val="24"/>
                <w:rtl/>
              </w:rPr>
              <w:t>4</w:t>
            </w:r>
          </w:p>
        </w:tc>
      </w:tr>
      <w:tr w:rsidR="00572941" w:rsidRPr="00CA2A57" w:rsidTr="00E93EFC">
        <w:tc>
          <w:tcPr>
            <w:tcW w:w="10250" w:type="dxa"/>
            <w:gridSpan w:val="5"/>
          </w:tcPr>
          <w:p w:rsidR="00572941" w:rsidRPr="00835FB9" w:rsidRDefault="00572941" w:rsidP="00E24324">
            <w:pPr>
              <w:tabs>
                <w:tab w:val="left" w:pos="3968"/>
              </w:tabs>
              <w:rPr>
                <w:rFonts w:cs="B Lotus"/>
                <w:szCs w:val="24"/>
                <w:rtl/>
              </w:rPr>
            </w:pPr>
            <w:r w:rsidRPr="00835FB9">
              <w:rPr>
                <w:rFonts w:cs="B Lotus" w:hint="cs"/>
                <w:b/>
                <w:bCs/>
                <w:color w:val="002060"/>
                <w:szCs w:val="24"/>
                <w:rtl/>
              </w:rPr>
              <w:t>مدرسين:</w:t>
            </w:r>
            <w:r w:rsidRPr="00835FB9">
              <w:rPr>
                <w:rFonts w:cs="B Lotus" w:hint="cs"/>
                <w:szCs w:val="24"/>
                <w:rtl/>
              </w:rPr>
              <w:t xml:space="preserve"> </w:t>
            </w:r>
            <w:r w:rsidR="00C22D52">
              <w:rPr>
                <w:rFonts w:cs="B Lotus" w:hint="cs"/>
                <w:szCs w:val="24"/>
                <w:rtl/>
              </w:rPr>
              <w:t>دکتر تکتم مالکی شاه محمود- دکتر محمدحسین روحانی راوری</w:t>
            </w:r>
          </w:p>
        </w:tc>
      </w:tr>
      <w:tr w:rsidR="00D3410E" w:rsidRPr="00CA2A57" w:rsidTr="00E93EFC">
        <w:tc>
          <w:tcPr>
            <w:tcW w:w="10250" w:type="dxa"/>
            <w:gridSpan w:val="5"/>
          </w:tcPr>
          <w:p w:rsidR="00D3410E" w:rsidRPr="00CA2A57" w:rsidRDefault="00D3410E" w:rsidP="00C22D52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بروزرسانی:</w:t>
            </w:r>
            <w:r w:rsidR="002F3A85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A23E51">
              <w:rPr>
                <w:rFonts w:cs="B Lotus" w:hint="cs"/>
                <w:szCs w:val="24"/>
                <w:rtl/>
              </w:rPr>
              <w:t>بهمن</w:t>
            </w:r>
            <w:r w:rsidR="00586F61" w:rsidRPr="00835FB9">
              <w:rPr>
                <w:rFonts w:cs="B Lotus" w:hint="cs"/>
                <w:szCs w:val="24"/>
                <w:rtl/>
              </w:rPr>
              <w:t xml:space="preserve"> </w:t>
            </w:r>
            <w:r w:rsidR="002E4FF2">
              <w:rPr>
                <w:rFonts w:cs="B Lotus" w:hint="cs"/>
                <w:szCs w:val="24"/>
                <w:rtl/>
              </w:rPr>
              <w:t>140</w:t>
            </w:r>
            <w:r w:rsidR="00C22D52">
              <w:rPr>
                <w:rFonts w:cs="B Lotus" w:hint="cs"/>
                <w:szCs w:val="24"/>
                <w:rtl/>
              </w:rPr>
              <w:t>4</w:t>
            </w:r>
          </w:p>
        </w:tc>
      </w:tr>
    </w:tbl>
    <w:p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358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:rsidR="00D85DBB" w:rsidRDefault="00D85DBB" w:rsidP="00D85DBB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636CF0" w:rsidRDefault="00636CF0" w:rsidP="00636CF0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027DB5">
        <w:rPr>
          <w:rFonts w:hint="cs"/>
          <w:b/>
          <w:bCs/>
          <w:sz w:val="22"/>
          <w:szCs w:val="22"/>
          <w:u w:val="single"/>
          <w:rtl/>
          <w:lang w:bidi="fa-IR"/>
        </w:rPr>
        <w:t xml:space="preserve">آشنایی با آسیب‌شناسی، ارزیابی و </w:t>
      </w:r>
      <w:r w:rsidR="002E4FF2">
        <w:rPr>
          <w:rFonts w:hint="cs"/>
          <w:b/>
          <w:bCs/>
          <w:sz w:val="22"/>
          <w:szCs w:val="22"/>
          <w:u w:val="single"/>
          <w:rtl/>
          <w:lang w:bidi="fa-IR"/>
        </w:rPr>
        <w:t>مداخله در کودکان، نوجو</w:t>
      </w:r>
      <w:r>
        <w:rPr>
          <w:rFonts w:hint="cs"/>
          <w:b/>
          <w:bCs/>
          <w:sz w:val="22"/>
          <w:szCs w:val="22"/>
          <w:u w:val="single"/>
          <w:rtl/>
          <w:lang w:bidi="fa-IR"/>
        </w:rPr>
        <w:t>انان و بزرگسالان مبتلا به</w:t>
      </w:r>
      <w:r w:rsidRPr="00027DB5">
        <w:rPr>
          <w:rFonts w:hint="cs"/>
          <w:b/>
          <w:bCs/>
          <w:sz w:val="22"/>
          <w:szCs w:val="22"/>
          <w:u w:val="single"/>
          <w:rtl/>
          <w:lang w:bidi="fa-IR"/>
        </w:rPr>
        <w:t xml:space="preserve"> اختلالات روانی گفتار</w:t>
      </w:r>
    </w:p>
    <w:p w:rsidR="00D85DBB" w:rsidRPr="00CA2A57" w:rsidRDefault="00D85DBB" w:rsidP="00D85DBB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D85DBB" w:rsidRDefault="00D85DBB" w:rsidP="00D85DBB">
      <w:pPr>
        <w:tabs>
          <w:tab w:val="left" w:pos="1699"/>
          <w:tab w:val="left" w:pos="5101"/>
        </w:tabs>
        <w:spacing w:line="288" w:lineRule="auto"/>
        <w:jc w:val="lowKashida"/>
        <w:rPr>
          <w:rFonts w:cs="B Lotus"/>
          <w:b/>
          <w:bCs/>
          <w:szCs w:val="24"/>
          <w:rtl/>
          <w:lang w:bidi="fa-IR"/>
        </w:rPr>
      </w:pPr>
      <w:r w:rsidRPr="00CA2A57">
        <w:rPr>
          <w:rFonts w:cs="B Lotus" w:hint="cs"/>
          <w:b/>
          <w:bCs/>
          <w:szCs w:val="24"/>
          <w:rtl/>
          <w:lang w:bidi="fa-IR"/>
        </w:rPr>
        <w:t>در پایان ترم دانشجو باید بتواند:</w:t>
      </w:r>
    </w:p>
    <w:p w:rsidR="00636CF0" w:rsidRPr="00027DB5" w:rsidRDefault="00636CF0" w:rsidP="00334AFD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027DB5">
        <w:rPr>
          <w:rFonts w:hint="cs"/>
          <w:sz w:val="22"/>
          <w:szCs w:val="22"/>
          <w:rtl/>
          <w:lang w:bidi="fa-IR"/>
        </w:rPr>
        <w:t xml:space="preserve">مکانیسم </w:t>
      </w:r>
      <w:r>
        <w:rPr>
          <w:rFonts w:hint="cs"/>
          <w:sz w:val="22"/>
          <w:szCs w:val="22"/>
          <w:rtl/>
          <w:lang w:bidi="fa-IR"/>
        </w:rPr>
        <w:t xml:space="preserve">تولید </w:t>
      </w:r>
      <w:r w:rsidRPr="00027DB5">
        <w:rPr>
          <w:sz w:val="22"/>
          <w:szCs w:val="22"/>
          <w:rtl/>
          <w:lang w:bidi="fa-IR"/>
        </w:rPr>
        <w:t>طب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ع</w:t>
      </w:r>
      <w:r w:rsidRPr="00027DB5">
        <w:rPr>
          <w:rFonts w:hint="cs"/>
          <w:sz w:val="22"/>
          <w:szCs w:val="22"/>
          <w:rtl/>
          <w:lang w:bidi="fa-IR"/>
        </w:rPr>
        <w:t xml:space="preserve">ی </w:t>
      </w:r>
      <w:r w:rsidRPr="00027DB5">
        <w:rPr>
          <w:sz w:val="22"/>
          <w:szCs w:val="22"/>
          <w:rtl/>
          <w:lang w:bidi="fa-IR"/>
        </w:rPr>
        <w:t>گفتار</w:t>
      </w:r>
      <w:r w:rsidR="00334AFD">
        <w:rPr>
          <w:rFonts w:hint="cs"/>
          <w:sz w:val="22"/>
          <w:szCs w:val="22"/>
          <w:rtl/>
          <w:lang w:bidi="fa-IR"/>
        </w:rPr>
        <w:t xml:space="preserve"> و</w:t>
      </w:r>
      <w:r>
        <w:rPr>
          <w:rFonts w:hint="cs"/>
          <w:sz w:val="22"/>
          <w:szCs w:val="22"/>
          <w:rtl/>
          <w:lang w:bidi="fa-IR"/>
        </w:rPr>
        <w:t xml:space="preserve"> </w:t>
      </w:r>
      <w:r w:rsidR="00334AFD">
        <w:rPr>
          <w:rFonts w:hint="cs"/>
          <w:sz w:val="22"/>
          <w:szCs w:val="22"/>
          <w:rtl/>
          <w:lang w:bidi="fa-IR"/>
        </w:rPr>
        <w:t>ویژگی های گفتار روان</w:t>
      </w:r>
      <w:r>
        <w:rPr>
          <w:rFonts w:hint="cs"/>
          <w:sz w:val="22"/>
          <w:szCs w:val="22"/>
          <w:rtl/>
          <w:lang w:bidi="fa-IR"/>
        </w:rPr>
        <w:t xml:space="preserve"> را شرح دهد.</w:t>
      </w:r>
    </w:p>
    <w:p w:rsidR="00121D00" w:rsidRDefault="00636CF0" w:rsidP="00121D00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027DB5">
        <w:rPr>
          <w:sz w:val="22"/>
          <w:szCs w:val="22"/>
          <w:rtl/>
          <w:lang w:bidi="fa-IR"/>
        </w:rPr>
        <w:t>انواع ناروان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گفتار </w:t>
      </w:r>
      <w:r>
        <w:rPr>
          <w:rFonts w:hint="cs"/>
          <w:sz w:val="22"/>
          <w:szCs w:val="22"/>
          <w:rtl/>
          <w:lang w:bidi="fa-IR"/>
        </w:rPr>
        <w:t xml:space="preserve">را نام برده و علل ایجاد و </w:t>
      </w:r>
      <w:r w:rsidRPr="00027DB5">
        <w:rPr>
          <w:sz w:val="22"/>
          <w:szCs w:val="22"/>
          <w:rtl/>
          <w:lang w:bidi="fa-IR"/>
        </w:rPr>
        <w:t>و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ژگ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ها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هر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ک</w:t>
      </w:r>
      <w:r w:rsidRPr="00027DB5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 xml:space="preserve">از آن ها شامل ویژگی های گفتاری، رفتارهای </w:t>
      </w:r>
      <w:r w:rsidRPr="00027DB5">
        <w:rPr>
          <w:sz w:val="22"/>
          <w:szCs w:val="22"/>
          <w:rtl/>
          <w:lang w:bidi="fa-IR"/>
        </w:rPr>
        <w:t>رفتارها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وابسته </w:t>
      </w:r>
      <w:r w:rsidRPr="00027DB5">
        <w:rPr>
          <w:rFonts w:hint="cs"/>
          <w:sz w:val="22"/>
          <w:szCs w:val="22"/>
          <w:rtl/>
          <w:lang w:bidi="fa-IR"/>
        </w:rPr>
        <w:t>(</w:t>
      </w:r>
      <w:r w:rsidRPr="00027DB5">
        <w:rPr>
          <w:sz w:val="22"/>
          <w:szCs w:val="22"/>
          <w:rtl/>
          <w:lang w:bidi="fa-IR"/>
        </w:rPr>
        <w:t>آشکار و پنهان</w:t>
      </w:r>
      <w:r w:rsidRPr="00027DB5">
        <w:rPr>
          <w:rFonts w:hint="cs"/>
          <w:sz w:val="22"/>
          <w:szCs w:val="22"/>
          <w:rtl/>
          <w:lang w:bidi="fa-IR"/>
        </w:rPr>
        <w:t>)</w:t>
      </w:r>
      <w:r>
        <w:rPr>
          <w:rFonts w:hint="cs"/>
          <w:sz w:val="22"/>
          <w:szCs w:val="22"/>
          <w:rtl/>
          <w:lang w:bidi="fa-IR"/>
        </w:rPr>
        <w:t xml:space="preserve"> </w:t>
      </w:r>
      <w:r w:rsidRPr="00027DB5">
        <w:rPr>
          <w:rFonts w:hint="cs"/>
          <w:sz w:val="22"/>
          <w:szCs w:val="22"/>
          <w:rtl/>
          <w:lang w:bidi="fa-IR"/>
        </w:rPr>
        <w:t xml:space="preserve"> </w:t>
      </w:r>
      <w:r w:rsidRPr="00636CF0">
        <w:rPr>
          <w:sz w:val="22"/>
          <w:szCs w:val="22"/>
          <w:rtl/>
          <w:lang w:bidi="fa-IR"/>
        </w:rPr>
        <w:t>را توض</w:t>
      </w:r>
      <w:r w:rsidRPr="00636CF0">
        <w:rPr>
          <w:rFonts w:hint="cs"/>
          <w:sz w:val="22"/>
          <w:szCs w:val="22"/>
          <w:rtl/>
          <w:lang w:bidi="fa-IR"/>
        </w:rPr>
        <w:t>ی</w:t>
      </w:r>
      <w:r w:rsidRPr="00636CF0">
        <w:rPr>
          <w:rFonts w:hint="eastAsia"/>
          <w:sz w:val="22"/>
          <w:szCs w:val="22"/>
          <w:rtl/>
          <w:lang w:bidi="fa-IR"/>
        </w:rPr>
        <w:t>ح</w:t>
      </w:r>
      <w:r w:rsidRPr="00636CF0">
        <w:rPr>
          <w:sz w:val="22"/>
          <w:szCs w:val="22"/>
          <w:rtl/>
          <w:lang w:bidi="fa-IR"/>
        </w:rPr>
        <w:t xml:space="preserve"> دهد</w:t>
      </w:r>
      <w:r w:rsidRPr="00636CF0">
        <w:rPr>
          <w:rFonts w:hint="cs"/>
          <w:sz w:val="22"/>
          <w:szCs w:val="22"/>
          <w:rtl/>
          <w:lang w:bidi="fa-IR"/>
        </w:rPr>
        <w:t>.</w:t>
      </w:r>
      <w:r w:rsidR="00121D00" w:rsidRPr="00121D00">
        <w:rPr>
          <w:sz w:val="22"/>
          <w:szCs w:val="22"/>
          <w:rtl/>
          <w:lang w:bidi="fa-IR"/>
        </w:rPr>
        <w:t xml:space="preserve"> </w:t>
      </w:r>
    </w:p>
    <w:p w:rsidR="00636CF0" w:rsidRPr="00121D00" w:rsidRDefault="00121D00" w:rsidP="00121D00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 xml:space="preserve">علائم و ویژگی های افتراقی ناروانی های طبیعی و غیرطبیعی گفتار را </w:t>
      </w:r>
      <w:r w:rsidRPr="00121D00">
        <w:rPr>
          <w:sz w:val="22"/>
          <w:szCs w:val="22"/>
          <w:rtl/>
          <w:lang w:bidi="fa-IR"/>
        </w:rPr>
        <w:t>ب</w:t>
      </w:r>
      <w:r w:rsidRPr="00121D00">
        <w:rPr>
          <w:rFonts w:hint="cs"/>
          <w:sz w:val="22"/>
          <w:szCs w:val="22"/>
          <w:rtl/>
          <w:lang w:bidi="fa-IR"/>
        </w:rPr>
        <w:t>ی</w:t>
      </w:r>
      <w:r w:rsidRPr="00121D00">
        <w:rPr>
          <w:rFonts w:hint="eastAsia"/>
          <w:sz w:val="22"/>
          <w:szCs w:val="22"/>
          <w:rtl/>
          <w:lang w:bidi="fa-IR"/>
        </w:rPr>
        <w:t>ان</w:t>
      </w:r>
      <w:r w:rsidRPr="00121D00">
        <w:rPr>
          <w:sz w:val="22"/>
          <w:szCs w:val="22"/>
          <w:rtl/>
          <w:lang w:bidi="fa-IR"/>
        </w:rPr>
        <w:t xml:space="preserve"> نما</w:t>
      </w:r>
      <w:r w:rsidRPr="00121D00">
        <w:rPr>
          <w:rFonts w:hint="cs"/>
          <w:sz w:val="22"/>
          <w:szCs w:val="22"/>
          <w:rtl/>
          <w:lang w:bidi="fa-IR"/>
        </w:rPr>
        <w:t>ی</w:t>
      </w:r>
      <w:r w:rsidRPr="00121D00">
        <w:rPr>
          <w:rFonts w:hint="eastAsia"/>
          <w:sz w:val="22"/>
          <w:szCs w:val="22"/>
          <w:rtl/>
          <w:lang w:bidi="fa-IR"/>
        </w:rPr>
        <w:t>د</w:t>
      </w:r>
      <w:r w:rsidRPr="00121D00">
        <w:rPr>
          <w:rFonts w:hint="cs"/>
          <w:sz w:val="22"/>
          <w:szCs w:val="22"/>
          <w:rtl/>
          <w:lang w:bidi="fa-IR"/>
        </w:rPr>
        <w:t xml:space="preserve"> .</w:t>
      </w:r>
    </w:p>
    <w:p w:rsidR="00636CF0" w:rsidRPr="00027DB5" w:rsidRDefault="00636CF0" w:rsidP="00636CF0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027DB5">
        <w:rPr>
          <w:sz w:val="22"/>
          <w:szCs w:val="22"/>
          <w:rtl/>
          <w:lang w:bidi="fa-IR"/>
        </w:rPr>
        <w:t xml:space="preserve">نقش عوامل مختلف </w:t>
      </w:r>
      <w:r>
        <w:rPr>
          <w:rFonts w:hint="cs"/>
          <w:sz w:val="22"/>
          <w:szCs w:val="22"/>
          <w:rtl/>
          <w:lang w:bidi="fa-IR"/>
        </w:rPr>
        <w:t xml:space="preserve">دخیل </w:t>
      </w:r>
      <w:r w:rsidRPr="00027DB5">
        <w:rPr>
          <w:sz w:val="22"/>
          <w:szCs w:val="22"/>
          <w:rtl/>
          <w:lang w:bidi="fa-IR"/>
        </w:rPr>
        <w:t>در لکنت</w:t>
      </w:r>
      <w:r w:rsidRPr="00027DB5">
        <w:rPr>
          <w:rFonts w:hint="cs"/>
          <w:sz w:val="22"/>
          <w:szCs w:val="22"/>
          <w:rtl/>
          <w:lang w:bidi="fa-IR"/>
        </w:rPr>
        <w:t xml:space="preserve"> را تبیین نماید.</w:t>
      </w:r>
    </w:p>
    <w:p w:rsidR="00636CF0" w:rsidRPr="00027DB5" w:rsidRDefault="00636CF0" w:rsidP="00636CF0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>مفهوم</w:t>
      </w:r>
      <w:r w:rsidRPr="00027DB5">
        <w:rPr>
          <w:rFonts w:hint="cs"/>
          <w:sz w:val="22"/>
          <w:szCs w:val="22"/>
          <w:rtl/>
          <w:lang w:bidi="fa-IR"/>
        </w:rPr>
        <w:t xml:space="preserve"> </w:t>
      </w:r>
      <w:r w:rsidRPr="00027DB5">
        <w:rPr>
          <w:sz w:val="22"/>
          <w:szCs w:val="22"/>
          <w:rtl/>
          <w:lang w:bidi="fa-IR"/>
        </w:rPr>
        <w:t>ناروان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طب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ع</w:t>
      </w:r>
      <w:r w:rsidRPr="00027DB5">
        <w:rPr>
          <w:rFonts w:hint="cs"/>
          <w:sz w:val="22"/>
          <w:szCs w:val="22"/>
          <w:rtl/>
          <w:lang w:bidi="fa-IR"/>
        </w:rPr>
        <w:t>ی را توضیح دهد.</w:t>
      </w:r>
    </w:p>
    <w:p w:rsidR="003C05CB" w:rsidRPr="003C05CB" w:rsidRDefault="00636CF0" w:rsidP="003C05CB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 xml:space="preserve">معیارها و شاخص های </w:t>
      </w:r>
      <w:r w:rsidRPr="00027DB5">
        <w:rPr>
          <w:sz w:val="22"/>
          <w:szCs w:val="22"/>
          <w:rtl/>
          <w:lang w:bidi="fa-IR"/>
        </w:rPr>
        <w:t>ارز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اب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لکنت </w:t>
      </w:r>
      <w:r w:rsidRPr="00027DB5">
        <w:rPr>
          <w:rFonts w:hint="cs"/>
          <w:sz w:val="22"/>
          <w:szCs w:val="22"/>
          <w:rtl/>
          <w:lang w:bidi="fa-IR"/>
        </w:rPr>
        <w:t xml:space="preserve">را </w:t>
      </w:r>
      <w:r>
        <w:rPr>
          <w:rFonts w:hint="cs"/>
          <w:sz w:val="22"/>
          <w:szCs w:val="22"/>
          <w:rtl/>
          <w:lang w:bidi="fa-IR"/>
        </w:rPr>
        <w:t xml:space="preserve">شرح داده و </w:t>
      </w:r>
      <w:r w:rsidRPr="00027DB5">
        <w:rPr>
          <w:rFonts w:hint="cs"/>
          <w:sz w:val="22"/>
          <w:szCs w:val="22"/>
          <w:rtl/>
          <w:lang w:bidi="fa-IR"/>
        </w:rPr>
        <w:t>اجرا نماید.</w:t>
      </w:r>
      <w:r w:rsidRPr="00636CF0">
        <w:rPr>
          <w:sz w:val="22"/>
          <w:szCs w:val="22"/>
          <w:rtl/>
          <w:lang w:bidi="fa-IR"/>
        </w:rPr>
        <w:t xml:space="preserve"> </w:t>
      </w:r>
    </w:p>
    <w:p w:rsidR="00636CF0" w:rsidRPr="00027DB5" w:rsidRDefault="00636CF0" w:rsidP="00636CF0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027DB5">
        <w:rPr>
          <w:sz w:val="22"/>
          <w:szCs w:val="22"/>
          <w:rtl/>
          <w:lang w:bidi="fa-IR"/>
        </w:rPr>
        <w:t>ماه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ت</w:t>
      </w:r>
      <w:r w:rsidRPr="00027DB5">
        <w:rPr>
          <w:sz w:val="22"/>
          <w:szCs w:val="22"/>
          <w:rtl/>
          <w:lang w:bidi="fa-IR"/>
        </w:rPr>
        <w:t xml:space="preserve"> </w:t>
      </w:r>
      <w:r w:rsidRPr="00027DB5">
        <w:rPr>
          <w:rFonts w:hint="cs"/>
          <w:sz w:val="22"/>
          <w:szCs w:val="22"/>
          <w:rtl/>
          <w:lang w:bidi="fa-IR"/>
        </w:rPr>
        <w:t xml:space="preserve">لکنت مراجع </w:t>
      </w:r>
      <w:r w:rsidRPr="00027DB5">
        <w:rPr>
          <w:sz w:val="22"/>
          <w:szCs w:val="22"/>
          <w:rtl/>
          <w:lang w:bidi="fa-IR"/>
        </w:rPr>
        <w:t xml:space="preserve">و شدت اختلال </w:t>
      </w:r>
      <w:r w:rsidRPr="00027DB5">
        <w:rPr>
          <w:rFonts w:hint="cs"/>
          <w:sz w:val="22"/>
          <w:szCs w:val="22"/>
          <w:rtl/>
          <w:lang w:bidi="fa-IR"/>
        </w:rPr>
        <w:t xml:space="preserve">وی </w:t>
      </w:r>
      <w:r w:rsidRPr="00027DB5">
        <w:rPr>
          <w:sz w:val="22"/>
          <w:szCs w:val="22"/>
          <w:rtl/>
          <w:lang w:bidi="fa-IR"/>
        </w:rPr>
        <w:t>و</w:t>
      </w:r>
      <w:r w:rsidRPr="00027DB5">
        <w:rPr>
          <w:rFonts w:hint="cs"/>
          <w:sz w:val="22"/>
          <w:szCs w:val="22"/>
          <w:rtl/>
          <w:lang w:bidi="fa-IR"/>
        </w:rPr>
        <w:t xml:space="preserve"> همچنین</w:t>
      </w:r>
      <w:r w:rsidRPr="00027DB5">
        <w:rPr>
          <w:sz w:val="22"/>
          <w:szCs w:val="22"/>
          <w:rtl/>
          <w:lang w:bidi="fa-IR"/>
        </w:rPr>
        <w:t xml:space="preserve"> پ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ش</w:t>
      </w:r>
      <w:r w:rsidRPr="00027DB5">
        <w:rPr>
          <w:sz w:val="22"/>
          <w:szCs w:val="22"/>
          <w:rtl/>
          <w:lang w:bidi="fa-IR"/>
        </w:rPr>
        <w:t xml:space="preserve"> آگه</w:t>
      </w:r>
      <w:r w:rsidRPr="00027DB5">
        <w:rPr>
          <w:rFonts w:hint="cs"/>
          <w:sz w:val="22"/>
          <w:szCs w:val="22"/>
          <w:rtl/>
          <w:lang w:bidi="fa-IR"/>
        </w:rPr>
        <w:t xml:space="preserve">ی را </w:t>
      </w:r>
      <w:r w:rsidRPr="00027DB5">
        <w:rPr>
          <w:sz w:val="22"/>
          <w:szCs w:val="22"/>
          <w:rtl/>
          <w:lang w:bidi="fa-IR"/>
        </w:rPr>
        <w:t>تع</w:t>
      </w:r>
      <w:r w:rsidRPr="00027DB5">
        <w:rPr>
          <w:rFonts w:hint="cs"/>
          <w:sz w:val="22"/>
          <w:szCs w:val="22"/>
          <w:rtl/>
          <w:lang w:bidi="fa-IR"/>
        </w:rPr>
        <w:t>یی</w:t>
      </w:r>
      <w:r w:rsidRPr="00027DB5">
        <w:rPr>
          <w:rFonts w:hint="eastAsia"/>
          <w:sz w:val="22"/>
          <w:szCs w:val="22"/>
          <w:rtl/>
          <w:lang w:bidi="fa-IR"/>
        </w:rPr>
        <w:t>ن</w:t>
      </w:r>
      <w:r w:rsidRPr="00027DB5">
        <w:rPr>
          <w:rFonts w:hint="cs"/>
          <w:sz w:val="22"/>
          <w:szCs w:val="22"/>
          <w:rtl/>
          <w:lang w:bidi="fa-IR"/>
        </w:rPr>
        <w:t xml:space="preserve"> و</w:t>
      </w:r>
      <w:r w:rsidRPr="00027DB5">
        <w:rPr>
          <w:rFonts w:hint="eastAsia"/>
          <w:sz w:val="22"/>
          <w:szCs w:val="22"/>
          <w:rtl/>
          <w:lang w:bidi="fa-IR"/>
        </w:rPr>
        <w:t xml:space="preserve"> تجز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ه</w:t>
      </w:r>
      <w:r w:rsidRPr="00027DB5">
        <w:rPr>
          <w:sz w:val="22"/>
          <w:szCs w:val="22"/>
          <w:rtl/>
          <w:lang w:bidi="fa-IR"/>
        </w:rPr>
        <w:t xml:space="preserve"> و تحل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ل</w:t>
      </w:r>
      <w:r w:rsidRPr="00027DB5">
        <w:rPr>
          <w:rFonts w:hint="cs"/>
          <w:sz w:val="22"/>
          <w:szCs w:val="22"/>
          <w:rtl/>
          <w:lang w:bidi="fa-IR"/>
        </w:rPr>
        <w:t xml:space="preserve"> نماید.</w:t>
      </w:r>
    </w:p>
    <w:p w:rsidR="00636CF0" w:rsidRPr="00027DB5" w:rsidRDefault="00636CF0" w:rsidP="00A23E51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 w:rsidRPr="00027DB5">
        <w:rPr>
          <w:sz w:val="22"/>
          <w:szCs w:val="22"/>
          <w:rtl/>
          <w:lang w:bidi="fa-IR"/>
        </w:rPr>
        <w:t xml:space="preserve">اصول </w:t>
      </w:r>
      <w:r>
        <w:rPr>
          <w:rFonts w:hint="cs"/>
          <w:sz w:val="22"/>
          <w:szCs w:val="22"/>
          <w:rtl/>
          <w:lang w:bidi="fa-IR"/>
        </w:rPr>
        <w:t>مداخله</w:t>
      </w:r>
      <w:r w:rsidR="00A23E51">
        <w:rPr>
          <w:rFonts w:hint="cs"/>
          <w:sz w:val="22"/>
          <w:szCs w:val="22"/>
          <w:rtl/>
          <w:lang w:bidi="fa-IR"/>
        </w:rPr>
        <w:t>،</w:t>
      </w:r>
      <w:r>
        <w:rPr>
          <w:rFonts w:hint="cs"/>
          <w:sz w:val="22"/>
          <w:szCs w:val="22"/>
          <w:rtl/>
          <w:lang w:bidi="fa-IR"/>
        </w:rPr>
        <w:t xml:space="preserve"> </w:t>
      </w:r>
      <w:r w:rsidRPr="00027DB5">
        <w:rPr>
          <w:sz w:val="22"/>
          <w:szCs w:val="22"/>
          <w:rtl/>
          <w:lang w:bidi="fa-IR"/>
        </w:rPr>
        <w:t>رو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rFonts w:hint="eastAsia"/>
          <w:sz w:val="22"/>
          <w:szCs w:val="22"/>
          <w:rtl/>
          <w:lang w:bidi="fa-IR"/>
        </w:rPr>
        <w:t>کردها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درمان</w:t>
      </w:r>
      <w:r w:rsidRPr="00027DB5">
        <w:rPr>
          <w:rFonts w:hint="cs"/>
          <w:sz w:val="22"/>
          <w:szCs w:val="22"/>
          <w:rtl/>
          <w:lang w:bidi="fa-IR"/>
        </w:rPr>
        <w:t>ی</w:t>
      </w:r>
      <w:r w:rsidRPr="00027DB5">
        <w:rPr>
          <w:sz w:val="22"/>
          <w:szCs w:val="22"/>
          <w:rtl/>
          <w:lang w:bidi="fa-IR"/>
        </w:rPr>
        <w:t xml:space="preserve"> روان تر صحبت کردن و روان تر لکنت کردن</w:t>
      </w:r>
      <w:r w:rsidRPr="00027DB5">
        <w:rPr>
          <w:rFonts w:hint="cs"/>
          <w:sz w:val="22"/>
          <w:szCs w:val="22"/>
          <w:rtl/>
          <w:lang w:bidi="fa-IR"/>
        </w:rPr>
        <w:t xml:space="preserve"> را </w:t>
      </w:r>
      <w:r>
        <w:rPr>
          <w:rFonts w:hint="cs"/>
          <w:sz w:val="22"/>
          <w:szCs w:val="22"/>
          <w:rtl/>
          <w:lang w:bidi="fa-IR"/>
        </w:rPr>
        <w:t>به تفکیک شرح د</w:t>
      </w:r>
      <w:r w:rsidR="00A23E51">
        <w:rPr>
          <w:rFonts w:hint="cs"/>
          <w:sz w:val="22"/>
          <w:szCs w:val="22"/>
          <w:rtl/>
          <w:lang w:bidi="fa-IR"/>
        </w:rPr>
        <w:t xml:space="preserve">هد و انواع شیوه های </w:t>
      </w:r>
      <w:r>
        <w:rPr>
          <w:rFonts w:hint="cs"/>
          <w:sz w:val="22"/>
          <w:szCs w:val="22"/>
          <w:rtl/>
          <w:lang w:bidi="fa-IR"/>
        </w:rPr>
        <w:t xml:space="preserve"> </w:t>
      </w:r>
      <w:r w:rsidR="00A23E51" w:rsidRPr="00027DB5">
        <w:rPr>
          <w:sz w:val="22"/>
          <w:szCs w:val="22"/>
          <w:rtl/>
          <w:lang w:bidi="fa-IR"/>
        </w:rPr>
        <w:t>درمان</w:t>
      </w:r>
      <w:r w:rsidR="00A23E51" w:rsidRPr="00027DB5">
        <w:rPr>
          <w:rFonts w:hint="cs"/>
          <w:sz w:val="22"/>
          <w:szCs w:val="22"/>
          <w:rtl/>
          <w:lang w:bidi="fa-IR"/>
        </w:rPr>
        <w:t>ی</w:t>
      </w:r>
      <w:r w:rsidR="00A23E51" w:rsidRPr="00027DB5">
        <w:rPr>
          <w:sz w:val="22"/>
          <w:szCs w:val="22"/>
          <w:rtl/>
          <w:lang w:bidi="fa-IR"/>
        </w:rPr>
        <w:t xml:space="preserve"> روان تر لکنت کردن</w:t>
      </w:r>
      <w:r w:rsidR="00A23E51">
        <w:rPr>
          <w:rFonts w:hint="cs"/>
          <w:sz w:val="22"/>
          <w:szCs w:val="22"/>
          <w:rtl/>
          <w:lang w:bidi="fa-IR"/>
        </w:rPr>
        <w:t xml:space="preserve"> و </w:t>
      </w:r>
      <w:r w:rsidR="00A23E51" w:rsidRPr="00027DB5">
        <w:rPr>
          <w:sz w:val="22"/>
          <w:szCs w:val="22"/>
          <w:rtl/>
          <w:lang w:bidi="fa-IR"/>
        </w:rPr>
        <w:t>روان تر صحبت کردن</w:t>
      </w:r>
      <w:r w:rsidR="00A23E51" w:rsidRPr="00027DB5">
        <w:rPr>
          <w:rFonts w:hint="cs"/>
          <w:sz w:val="22"/>
          <w:szCs w:val="22"/>
          <w:rtl/>
          <w:lang w:bidi="fa-IR"/>
        </w:rPr>
        <w:t xml:space="preserve"> را اجرا کند</w:t>
      </w:r>
      <w:r w:rsidR="00A23E51">
        <w:rPr>
          <w:rFonts w:hint="cs"/>
          <w:sz w:val="22"/>
          <w:szCs w:val="22"/>
          <w:rtl/>
          <w:lang w:bidi="fa-IR"/>
        </w:rPr>
        <w:t>.</w:t>
      </w:r>
    </w:p>
    <w:p w:rsidR="003C05CB" w:rsidRDefault="003C05CB" w:rsidP="003C05CB">
      <w:pPr>
        <w:pStyle w:val="ListParagraph"/>
        <w:numPr>
          <w:ilvl w:val="0"/>
          <w:numId w:val="26"/>
        </w:numPr>
        <w:tabs>
          <w:tab w:val="left" w:pos="1699"/>
          <w:tab w:val="left" w:pos="5101"/>
        </w:tabs>
        <w:spacing w:line="288" w:lineRule="auto"/>
        <w:jc w:val="lowKashida"/>
        <w:rPr>
          <w:sz w:val="22"/>
          <w:szCs w:val="22"/>
          <w:lang w:bidi="fa-IR"/>
        </w:rPr>
      </w:pPr>
      <w:r>
        <w:rPr>
          <w:rFonts w:hint="cs"/>
          <w:sz w:val="22"/>
          <w:szCs w:val="22"/>
          <w:rtl/>
          <w:lang w:bidi="fa-IR"/>
        </w:rPr>
        <w:t xml:space="preserve">اصول مدیریت لکنت کودکان پیش دبستانی (شامل </w:t>
      </w:r>
      <w:r w:rsidR="00636CF0" w:rsidRPr="00027DB5">
        <w:rPr>
          <w:sz w:val="22"/>
          <w:szCs w:val="22"/>
          <w:rtl/>
          <w:lang w:bidi="fa-IR"/>
        </w:rPr>
        <w:t>مشاوره ا</w:t>
      </w:r>
      <w:r>
        <w:rPr>
          <w:rFonts w:hint="cs"/>
          <w:sz w:val="22"/>
          <w:szCs w:val="22"/>
          <w:rtl/>
          <w:lang w:bidi="fa-IR"/>
        </w:rPr>
        <w:t xml:space="preserve">ی و آموزش به خانواده، آموزش تعامل والد-کودک و شکل دهی گفتار روان) </w:t>
      </w:r>
      <w:r w:rsidR="00636CF0" w:rsidRPr="00027DB5">
        <w:rPr>
          <w:sz w:val="22"/>
          <w:szCs w:val="22"/>
          <w:rtl/>
          <w:lang w:bidi="fa-IR"/>
        </w:rPr>
        <w:t>را</w:t>
      </w:r>
      <w:r w:rsidR="00636CF0" w:rsidRPr="00027DB5">
        <w:rPr>
          <w:rFonts w:hint="cs"/>
          <w:sz w:val="22"/>
          <w:szCs w:val="22"/>
          <w:rtl/>
          <w:lang w:bidi="fa-IR"/>
        </w:rPr>
        <w:t xml:space="preserve"> </w:t>
      </w:r>
      <w:r w:rsidR="00636CF0" w:rsidRPr="00027DB5">
        <w:rPr>
          <w:sz w:val="22"/>
          <w:szCs w:val="22"/>
          <w:rtl/>
          <w:lang w:bidi="fa-IR"/>
        </w:rPr>
        <w:t>توض</w:t>
      </w:r>
      <w:r w:rsidR="00636CF0" w:rsidRPr="00027DB5">
        <w:rPr>
          <w:rFonts w:hint="cs"/>
          <w:sz w:val="22"/>
          <w:szCs w:val="22"/>
          <w:rtl/>
          <w:lang w:bidi="fa-IR"/>
        </w:rPr>
        <w:t>ی</w:t>
      </w:r>
      <w:r w:rsidR="00636CF0" w:rsidRPr="00027DB5">
        <w:rPr>
          <w:rFonts w:hint="eastAsia"/>
          <w:sz w:val="22"/>
          <w:szCs w:val="22"/>
          <w:rtl/>
          <w:lang w:bidi="fa-IR"/>
        </w:rPr>
        <w:t>ح</w:t>
      </w:r>
      <w:r w:rsidR="00A23E51">
        <w:rPr>
          <w:sz w:val="22"/>
          <w:szCs w:val="22"/>
          <w:rtl/>
          <w:lang w:bidi="fa-IR"/>
        </w:rPr>
        <w:t xml:space="preserve"> د</w:t>
      </w:r>
      <w:r w:rsidR="00A23E51">
        <w:rPr>
          <w:rFonts w:hint="cs"/>
          <w:sz w:val="22"/>
          <w:szCs w:val="22"/>
          <w:rtl/>
          <w:lang w:bidi="fa-IR"/>
        </w:rPr>
        <w:t>اده و اجرا کند</w:t>
      </w:r>
      <w:r w:rsidR="00636CF0">
        <w:rPr>
          <w:rFonts w:hint="cs"/>
          <w:sz w:val="22"/>
          <w:szCs w:val="22"/>
          <w:rtl/>
          <w:lang w:bidi="fa-IR"/>
        </w:rPr>
        <w:t>.</w:t>
      </w:r>
    </w:p>
    <w:p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lastRenderedPageBreak/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7522"/>
        <w:gridCol w:w="1408"/>
      </w:tblGrid>
      <w:tr w:rsidR="00D85DBB" w:rsidRPr="00CA2A57" w:rsidTr="007217B4">
        <w:trPr>
          <w:trHeight w:val="211"/>
        </w:trPr>
        <w:tc>
          <w:tcPr>
            <w:tcW w:w="991" w:type="dxa"/>
            <w:shd w:val="clear" w:color="auto" w:fill="8DB3E2" w:themeFill="text2" w:themeFillTint="66"/>
          </w:tcPr>
          <w:p w:rsidR="00D85DBB" w:rsidRPr="00CA2A57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7522" w:type="dxa"/>
            <w:shd w:val="clear" w:color="auto" w:fill="8DB3E2" w:themeFill="text2" w:themeFillTint="66"/>
          </w:tcPr>
          <w:p w:rsidR="00D85DBB" w:rsidRPr="00CA2A57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1408" w:type="dxa"/>
            <w:shd w:val="clear" w:color="auto" w:fill="8DB3E2" w:themeFill="text2" w:themeFillTint="66"/>
          </w:tcPr>
          <w:p w:rsidR="00D85DBB" w:rsidRPr="00CA2A57" w:rsidRDefault="00D85DBB" w:rsidP="007763FD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D85DBB" w:rsidRPr="00CA2A57" w:rsidTr="007217B4">
        <w:trPr>
          <w:cantSplit/>
          <w:trHeight w:val="70"/>
        </w:trPr>
        <w:tc>
          <w:tcPr>
            <w:tcW w:w="991" w:type="dxa"/>
          </w:tcPr>
          <w:p w:rsidR="00D85DBB" w:rsidRPr="00D85DBB" w:rsidRDefault="00D85DBB" w:rsidP="007763FD">
            <w:pPr>
              <w:jc w:val="center"/>
              <w:rPr>
                <w:szCs w:val="24"/>
              </w:rPr>
            </w:pPr>
            <w:r w:rsidRPr="00D85DBB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7522" w:type="dxa"/>
          </w:tcPr>
          <w:p w:rsidR="00D85DBB" w:rsidRDefault="003C05CB" w:rsidP="007763FD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معرفی درس</w:t>
            </w:r>
          </w:p>
          <w:p w:rsidR="003C05CB" w:rsidRPr="00D85DBB" w:rsidRDefault="003C05CB" w:rsidP="007763FD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آشنایی با گفتارطبیعی و ویژگی های گفتار روان</w:t>
            </w:r>
          </w:p>
        </w:tc>
        <w:tc>
          <w:tcPr>
            <w:tcW w:w="1408" w:type="dxa"/>
            <w:vAlign w:val="center"/>
          </w:tcPr>
          <w:p w:rsidR="00D85DBB" w:rsidRPr="00D85DBB" w:rsidRDefault="007217B4" w:rsidP="007217B4">
            <w:pPr>
              <w:jc w:val="center"/>
              <w:rPr>
                <w:rFonts w:ascii="Arial" w:hAnsi="Arial"/>
                <w:color w:val="000000"/>
                <w:szCs w:val="24"/>
                <w:rtl/>
              </w:rPr>
            </w:pPr>
            <w:r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162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</w:rPr>
              <w:t>3-2</w:t>
            </w:r>
          </w:p>
        </w:tc>
        <w:tc>
          <w:tcPr>
            <w:tcW w:w="7522" w:type="dxa"/>
          </w:tcPr>
          <w:p w:rsidR="007217B4" w:rsidRDefault="007217B4" w:rsidP="007217B4">
            <w:pPr>
              <w:spacing w:line="276" w:lineRule="auto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آشنایی با مفهوم ناروانی گفتار</w:t>
            </w:r>
          </w:p>
          <w:p w:rsidR="007217B4" w:rsidRDefault="007217B4" w:rsidP="007217B4">
            <w:pPr>
              <w:spacing w:line="276" w:lineRule="auto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انواع ناروانی گفتار</w:t>
            </w:r>
          </w:p>
          <w:p w:rsidR="007217B4" w:rsidRPr="00E44F21" w:rsidRDefault="007217B4" w:rsidP="007217B4">
            <w:pPr>
              <w:spacing w:line="276" w:lineRule="auto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لکنت: علائم و ویژگی های لکنت؛ </w:t>
            </w:r>
            <w:r w:rsidRPr="00027DB5">
              <w:rPr>
                <w:sz w:val="20"/>
                <w:szCs w:val="22"/>
                <w:rtl/>
                <w:lang w:bidi="fa-IR"/>
              </w:rPr>
              <w:t>رفتارها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اصلی و ثانویه 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73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5-4</w:t>
            </w:r>
          </w:p>
        </w:tc>
        <w:tc>
          <w:tcPr>
            <w:tcW w:w="7522" w:type="dxa"/>
          </w:tcPr>
          <w:p w:rsidR="007217B4" w:rsidRDefault="007217B4" w:rsidP="007217B4">
            <w:p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علائم و ویژگی های لکنت: احساسات و نگرش ها</w:t>
            </w:r>
          </w:p>
          <w:p w:rsidR="007217B4" w:rsidRDefault="007217B4" w:rsidP="007217B4">
            <w:p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برخی موضوعات مرتبط با لکنت</w:t>
            </w:r>
          </w:p>
          <w:p w:rsidR="007217B4" w:rsidRPr="0098398C" w:rsidRDefault="007217B4" w:rsidP="007217B4">
            <w:pPr>
              <w:rPr>
                <w:sz w:val="20"/>
                <w:szCs w:val="22"/>
                <w:lang w:bidi="fa-IR"/>
              </w:rPr>
            </w:pPr>
            <w:r w:rsidRPr="00E44F21">
              <w:rPr>
                <w:szCs w:val="24"/>
                <w:rtl/>
                <w:lang w:bidi="fa-IR"/>
              </w:rPr>
              <w:t>علل ا</w:t>
            </w:r>
            <w:r w:rsidRPr="00E44F21">
              <w:rPr>
                <w:rFonts w:hint="cs"/>
                <w:szCs w:val="24"/>
                <w:rtl/>
                <w:lang w:bidi="fa-IR"/>
              </w:rPr>
              <w:t>ی</w:t>
            </w:r>
            <w:r w:rsidRPr="00E44F21">
              <w:rPr>
                <w:rFonts w:hint="eastAsia"/>
                <w:szCs w:val="24"/>
                <w:rtl/>
                <w:lang w:bidi="fa-IR"/>
              </w:rPr>
              <w:t>جاد</w:t>
            </w:r>
            <w:r w:rsidRPr="00E44F21">
              <w:rPr>
                <w:szCs w:val="24"/>
                <w:rtl/>
                <w:lang w:bidi="fa-IR"/>
              </w:rPr>
              <w:t xml:space="preserve"> لکنت</w:t>
            </w:r>
            <w:r w:rsidRPr="00E44F21">
              <w:rPr>
                <w:rFonts w:hint="cs"/>
                <w:szCs w:val="24"/>
                <w:rtl/>
                <w:lang w:bidi="fa-IR"/>
              </w:rPr>
              <w:t>: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عوامل سرشتی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25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7-6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</w:rPr>
            </w:pPr>
            <w:r w:rsidRPr="00E44F21">
              <w:rPr>
                <w:szCs w:val="24"/>
                <w:rtl/>
                <w:lang w:bidi="fa-IR"/>
              </w:rPr>
              <w:t>علل ا</w:t>
            </w:r>
            <w:r w:rsidRPr="00E44F21">
              <w:rPr>
                <w:rFonts w:hint="cs"/>
                <w:szCs w:val="24"/>
                <w:rtl/>
                <w:lang w:bidi="fa-IR"/>
              </w:rPr>
              <w:t>ی</w:t>
            </w:r>
            <w:r w:rsidRPr="00E44F21">
              <w:rPr>
                <w:rFonts w:hint="eastAsia"/>
                <w:szCs w:val="24"/>
                <w:rtl/>
                <w:lang w:bidi="fa-IR"/>
              </w:rPr>
              <w:t>جاد</w:t>
            </w:r>
            <w:r w:rsidRPr="00E44F21">
              <w:rPr>
                <w:szCs w:val="24"/>
                <w:rtl/>
                <w:lang w:bidi="fa-IR"/>
              </w:rPr>
              <w:t xml:space="preserve"> لکنت</w:t>
            </w:r>
            <w:r w:rsidRPr="00E44F21">
              <w:rPr>
                <w:rFonts w:hint="cs"/>
                <w:szCs w:val="24"/>
                <w:rtl/>
                <w:lang w:bidi="fa-IR"/>
              </w:rPr>
              <w:t>: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ادامه </w:t>
            </w:r>
            <w:r>
              <w:rPr>
                <w:rFonts w:hint="cs"/>
                <w:szCs w:val="24"/>
                <w:rtl/>
                <w:lang w:bidi="fa-IR"/>
              </w:rPr>
              <w:t xml:space="preserve">عوامل سرشتی؛  </w:t>
            </w:r>
            <w:r>
              <w:rPr>
                <w:rFonts w:hint="cs"/>
                <w:szCs w:val="24"/>
                <w:rtl/>
              </w:rPr>
              <w:t>عوامل محیطی (</w:t>
            </w:r>
            <w:r w:rsidRPr="00FE2B5F">
              <w:rPr>
                <w:szCs w:val="24"/>
                <w:rtl/>
              </w:rPr>
              <w:t>اجتماع</w:t>
            </w:r>
            <w:r w:rsidRPr="00FE2B5F">
              <w:rPr>
                <w:rFonts w:hint="cs"/>
                <w:szCs w:val="24"/>
                <w:rtl/>
              </w:rPr>
              <w:t>ی</w:t>
            </w:r>
            <w:r w:rsidRPr="00FE2B5F">
              <w:rPr>
                <w:szCs w:val="24"/>
                <w:rtl/>
              </w:rPr>
              <w:t>-فرهنگ</w:t>
            </w:r>
            <w:r w:rsidRPr="00FE2B5F">
              <w:rPr>
                <w:rFonts w:hint="cs"/>
                <w:szCs w:val="24"/>
                <w:rtl/>
              </w:rPr>
              <w:t>ی</w:t>
            </w:r>
            <w:r>
              <w:rPr>
                <w:rFonts w:hint="cs"/>
                <w:szCs w:val="24"/>
                <w:rtl/>
              </w:rPr>
              <w:t xml:space="preserve">، </w:t>
            </w:r>
            <w:r w:rsidRPr="00FE2B5F">
              <w:rPr>
                <w:szCs w:val="24"/>
                <w:rtl/>
              </w:rPr>
              <w:t>روان</w:t>
            </w:r>
            <w:r w:rsidRPr="00FE2B5F">
              <w:rPr>
                <w:rFonts w:hint="cs"/>
                <w:szCs w:val="24"/>
                <w:rtl/>
              </w:rPr>
              <w:t>ی</w:t>
            </w:r>
            <w:r w:rsidRPr="00FE2B5F">
              <w:rPr>
                <w:szCs w:val="24"/>
                <w:rtl/>
              </w:rPr>
              <w:t xml:space="preserve"> و عاطف</w:t>
            </w:r>
            <w:r w:rsidRPr="00FE2B5F">
              <w:rPr>
                <w:rFonts w:hint="cs"/>
                <w:szCs w:val="24"/>
                <w:rtl/>
              </w:rPr>
              <w:t>ی</w:t>
            </w:r>
            <w:r>
              <w:rPr>
                <w:rFonts w:hint="cs"/>
                <w:szCs w:val="24"/>
                <w:rtl/>
              </w:rPr>
              <w:t>)؛ مروری بر دیدگاه های چند عاملی لکنت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40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9-8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</w:rPr>
              <w:t>طبقه بندی لکنت (سطوح رشدی لکنت)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RPr="00F01506" w:rsidTr="007217B4">
        <w:trPr>
          <w:cantSplit/>
          <w:trHeight w:val="240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11-10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ارزیابی لکنت: مصاحبه و تاریخچه گیری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25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13-12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</w:rPr>
            </w:pPr>
            <w:r w:rsidRPr="00027DB5">
              <w:rPr>
                <w:sz w:val="20"/>
                <w:szCs w:val="22"/>
                <w:rtl/>
                <w:lang w:bidi="fa-IR"/>
              </w:rPr>
              <w:t>ارز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rFonts w:hint="eastAsia"/>
                <w:sz w:val="20"/>
                <w:szCs w:val="22"/>
                <w:rtl/>
                <w:lang w:bidi="fa-IR"/>
              </w:rPr>
              <w:t>اب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لکنت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 بررسی نوع و شدت لکنت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25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15-14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 xml:space="preserve">ارزیابی لکنت (عملی) 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40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17-16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معیارهای تشخیص افتراقی انواع ناروانی؛ مقدمات درمان لکنت؛ اصول مداخله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10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20-18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مداخلات مشاوره ای در ناروانی طبیعی و لکنت؛ </w:t>
            </w:r>
            <w:r w:rsidRPr="001F4547">
              <w:rPr>
                <w:rFonts w:hint="cs"/>
                <w:szCs w:val="24"/>
                <w:rtl/>
                <w:lang w:bidi="fa-IR"/>
              </w:rPr>
              <w:t>درمان لکنت در کودکان پیش دبستانی</w:t>
            </w:r>
            <w:r>
              <w:rPr>
                <w:rFonts w:hint="cs"/>
                <w:szCs w:val="24"/>
                <w:rtl/>
                <w:lang w:bidi="fa-IR"/>
              </w:rPr>
              <w:t xml:space="preserve">: مداخلات نیمه مستقیم 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AF32C0">
              <w:rPr>
                <w:rFonts w:ascii="Arial" w:hAnsi="Arial" w:hint="cs"/>
                <w:color w:val="000000"/>
                <w:szCs w:val="24"/>
                <w:rtl/>
              </w:rPr>
              <w:t>دکتر مالکی</w:t>
            </w:r>
          </w:p>
        </w:tc>
      </w:tr>
      <w:tr w:rsidR="007217B4" w:rsidTr="007217B4">
        <w:trPr>
          <w:cantSplit/>
          <w:trHeight w:val="223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21</w:t>
            </w:r>
          </w:p>
        </w:tc>
        <w:tc>
          <w:tcPr>
            <w:tcW w:w="7522" w:type="dxa"/>
          </w:tcPr>
          <w:p w:rsidR="007217B4" w:rsidRDefault="007217B4" w:rsidP="007217B4">
            <w:r w:rsidRPr="001F4547">
              <w:rPr>
                <w:rFonts w:hint="cs"/>
                <w:szCs w:val="24"/>
                <w:rtl/>
                <w:lang w:bidi="fa-IR"/>
              </w:rPr>
              <w:t>درمان لکنت در کودکان پیش دبستانی</w:t>
            </w:r>
            <w:r>
              <w:rPr>
                <w:rFonts w:hint="cs"/>
                <w:szCs w:val="24"/>
                <w:rtl/>
                <w:lang w:bidi="fa-IR"/>
              </w:rPr>
              <w:t>: لیدکامب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F43BFB">
              <w:rPr>
                <w:rFonts w:ascii="Arial" w:hAnsi="Arial" w:hint="cs"/>
                <w:color w:val="000000"/>
                <w:szCs w:val="24"/>
                <w:rtl/>
              </w:rPr>
              <w:t>دکتر روحانی</w:t>
            </w:r>
          </w:p>
        </w:tc>
      </w:tr>
      <w:tr w:rsidR="007217B4" w:rsidTr="007217B4">
        <w:trPr>
          <w:cantSplit/>
          <w:trHeight w:val="384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22</w:t>
            </w:r>
          </w:p>
        </w:tc>
        <w:tc>
          <w:tcPr>
            <w:tcW w:w="7522" w:type="dxa"/>
          </w:tcPr>
          <w:p w:rsidR="007217B4" w:rsidRPr="00D85DBB" w:rsidRDefault="007217B4" w:rsidP="007217B4">
            <w:pPr>
              <w:rPr>
                <w:szCs w:val="24"/>
                <w:rtl/>
                <w:lang w:bidi="fa-IR"/>
              </w:rPr>
            </w:pPr>
            <w:r w:rsidRPr="001F4547">
              <w:rPr>
                <w:rFonts w:hint="cs"/>
                <w:szCs w:val="24"/>
                <w:rtl/>
                <w:lang w:bidi="fa-IR"/>
              </w:rPr>
              <w:t>درمان لکنت در کودکان پیش دبستانی</w:t>
            </w:r>
            <w:r>
              <w:rPr>
                <w:rFonts w:hint="cs"/>
                <w:szCs w:val="24"/>
                <w:rtl/>
                <w:lang w:bidi="fa-IR"/>
              </w:rPr>
              <w:t>: وستمید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F43BFB">
              <w:rPr>
                <w:rFonts w:ascii="Arial" w:hAnsi="Arial" w:hint="cs"/>
                <w:color w:val="000000"/>
                <w:szCs w:val="24"/>
                <w:rtl/>
              </w:rPr>
              <w:t>دکتر روحانی</w:t>
            </w:r>
          </w:p>
        </w:tc>
      </w:tr>
      <w:tr w:rsidR="007217B4" w:rsidRPr="00F01506" w:rsidTr="007217B4">
        <w:trPr>
          <w:cantSplit/>
          <w:trHeight w:val="384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24-23</w:t>
            </w:r>
          </w:p>
        </w:tc>
        <w:tc>
          <w:tcPr>
            <w:tcW w:w="7522" w:type="dxa"/>
          </w:tcPr>
          <w:p w:rsidR="007217B4" w:rsidRDefault="007217B4" w:rsidP="007217B4">
            <w:r w:rsidRPr="001F4547">
              <w:rPr>
                <w:rFonts w:hint="cs"/>
                <w:szCs w:val="24"/>
                <w:rtl/>
                <w:lang w:bidi="fa-IR"/>
              </w:rPr>
              <w:t xml:space="preserve">درمان لکنت در کودکان </w:t>
            </w:r>
            <w:r>
              <w:rPr>
                <w:rFonts w:hint="cs"/>
                <w:szCs w:val="24"/>
                <w:rtl/>
                <w:lang w:bidi="fa-IR"/>
              </w:rPr>
              <w:t>مدرسه رو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F43BFB">
              <w:rPr>
                <w:rFonts w:ascii="Arial" w:hAnsi="Arial" w:hint="cs"/>
                <w:color w:val="000000"/>
                <w:szCs w:val="24"/>
                <w:rtl/>
              </w:rPr>
              <w:t>دکتر روحانی</w:t>
            </w:r>
          </w:p>
        </w:tc>
      </w:tr>
      <w:tr w:rsidR="007217B4" w:rsidRPr="00F01506" w:rsidTr="007217B4">
        <w:trPr>
          <w:cantSplit/>
          <w:trHeight w:val="384"/>
        </w:trPr>
        <w:tc>
          <w:tcPr>
            <w:tcW w:w="991" w:type="dxa"/>
          </w:tcPr>
          <w:p w:rsidR="007217B4" w:rsidRPr="00D85DBB" w:rsidRDefault="007217B4" w:rsidP="007217B4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28-25</w:t>
            </w:r>
          </w:p>
        </w:tc>
        <w:tc>
          <w:tcPr>
            <w:tcW w:w="7522" w:type="dxa"/>
          </w:tcPr>
          <w:p w:rsidR="007217B4" w:rsidRPr="001F4547" w:rsidRDefault="007217B4" w:rsidP="007217B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معرفی انواع </w:t>
            </w:r>
            <w:r w:rsidRPr="001F4547">
              <w:rPr>
                <w:rFonts w:hint="cs"/>
                <w:szCs w:val="24"/>
                <w:rtl/>
                <w:lang w:bidi="fa-IR"/>
              </w:rPr>
              <w:t xml:space="preserve">درمان لکنت در </w:t>
            </w:r>
            <w:r>
              <w:rPr>
                <w:rFonts w:hint="cs"/>
                <w:szCs w:val="24"/>
                <w:rtl/>
                <w:lang w:bidi="fa-IR"/>
              </w:rPr>
              <w:t>نوجوانان و بزرگسالان</w:t>
            </w:r>
          </w:p>
        </w:tc>
        <w:tc>
          <w:tcPr>
            <w:tcW w:w="1408" w:type="dxa"/>
          </w:tcPr>
          <w:p w:rsidR="007217B4" w:rsidRDefault="007217B4" w:rsidP="007217B4">
            <w:pPr>
              <w:jc w:val="center"/>
            </w:pPr>
            <w:r w:rsidRPr="00F43BFB">
              <w:rPr>
                <w:rFonts w:ascii="Arial" w:hAnsi="Arial" w:hint="cs"/>
                <w:color w:val="000000"/>
                <w:szCs w:val="24"/>
                <w:rtl/>
              </w:rPr>
              <w:t>دکتر روحانی</w:t>
            </w:r>
          </w:p>
        </w:tc>
      </w:tr>
      <w:tr w:rsidR="00133DDC" w:rsidTr="007217B4">
        <w:trPr>
          <w:cantSplit/>
          <w:trHeight w:val="277"/>
        </w:trPr>
        <w:tc>
          <w:tcPr>
            <w:tcW w:w="991" w:type="dxa"/>
          </w:tcPr>
          <w:p w:rsidR="00133DDC" w:rsidRPr="00D85DBB" w:rsidRDefault="007217B4" w:rsidP="00133DDC">
            <w:pPr>
              <w:jc w:val="center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31-32</w:t>
            </w:r>
          </w:p>
        </w:tc>
        <w:tc>
          <w:tcPr>
            <w:tcW w:w="7522" w:type="dxa"/>
          </w:tcPr>
          <w:p w:rsidR="00133DDC" w:rsidRPr="00D85DBB" w:rsidRDefault="00133DDC" w:rsidP="00133DDC">
            <w:pPr>
              <w:rPr>
                <w:szCs w:val="24"/>
              </w:rPr>
            </w:pPr>
            <w:r w:rsidRPr="00027DB5">
              <w:rPr>
                <w:sz w:val="20"/>
                <w:szCs w:val="22"/>
                <w:rtl/>
                <w:lang w:bidi="fa-IR"/>
              </w:rPr>
              <w:t>نما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rFonts w:hint="eastAsia"/>
                <w:sz w:val="20"/>
                <w:szCs w:val="22"/>
                <w:rtl/>
                <w:lang w:bidi="fa-IR"/>
              </w:rPr>
              <w:t>ش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و تحل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rFonts w:hint="eastAsia"/>
                <w:sz w:val="20"/>
                <w:szCs w:val="22"/>
                <w:rtl/>
                <w:lang w:bidi="fa-IR"/>
              </w:rPr>
              <w:t>ل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ف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rFonts w:hint="eastAsia"/>
                <w:sz w:val="20"/>
                <w:szCs w:val="22"/>
                <w:rtl/>
                <w:lang w:bidi="fa-IR"/>
              </w:rPr>
              <w:t>لم‌ها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ارز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rFonts w:hint="eastAsia"/>
                <w:sz w:val="20"/>
                <w:szCs w:val="22"/>
                <w:rtl/>
                <w:lang w:bidi="fa-IR"/>
              </w:rPr>
              <w:t>اب</w:t>
            </w:r>
            <w:r w:rsidRPr="00027DB5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027DB5">
              <w:rPr>
                <w:sz w:val="20"/>
                <w:szCs w:val="22"/>
                <w:rtl/>
                <w:lang w:bidi="fa-IR"/>
              </w:rPr>
              <w:t xml:space="preserve"> افراد مبتلا به لکنت</w:t>
            </w:r>
          </w:p>
        </w:tc>
        <w:tc>
          <w:tcPr>
            <w:tcW w:w="1408" w:type="dxa"/>
          </w:tcPr>
          <w:p w:rsidR="00133DDC" w:rsidRPr="00D85DBB" w:rsidRDefault="007217B4" w:rsidP="007217B4">
            <w:pPr>
              <w:jc w:val="center"/>
              <w:rPr>
                <w:rFonts w:ascii="Arial" w:hAnsi="Arial"/>
                <w:color w:val="000000"/>
                <w:szCs w:val="24"/>
                <w:rtl/>
              </w:rPr>
            </w:pPr>
            <w:r>
              <w:rPr>
                <w:rFonts w:ascii="Arial" w:hAnsi="Arial" w:hint="cs"/>
                <w:color w:val="000000"/>
                <w:szCs w:val="24"/>
                <w:rtl/>
              </w:rPr>
              <w:t xml:space="preserve">گزارش </w:t>
            </w:r>
            <w:r w:rsidR="00133DDC">
              <w:rPr>
                <w:rFonts w:ascii="Arial" w:hAnsi="Arial" w:hint="cs"/>
                <w:color w:val="000000"/>
                <w:szCs w:val="24"/>
                <w:rtl/>
              </w:rPr>
              <w:t>دانشجویان</w:t>
            </w:r>
            <w:r w:rsidR="000E1E95">
              <w:rPr>
                <w:rFonts w:ascii="Arial" w:hAnsi="Arial" w:hint="cs"/>
                <w:color w:val="000000"/>
                <w:szCs w:val="24"/>
                <w:rtl/>
              </w:rPr>
              <w:t xml:space="preserve"> (دکتر روحانی-دکتر مالکی)</w:t>
            </w:r>
            <w:bookmarkStart w:id="0" w:name="_GoBack"/>
            <w:bookmarkEnd w:id="0"/>
          </w:p>
        </w:tc>
      </w:tr>
    </w:tbl>
    <w:p w:rsidR="00D85DBB" w:rsidRDefault="00D85DBB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lang w:bidi="fa-IR"/>
        </w:rPr>
      </w:pPr>
    </w:p>
    <w:p w:rsidR="008F0E9A" w:rsidRDefault="008F0E9A" w:rsidP="008F0E9A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تدريس</w:t>
      </w:r>
      <w:r w:rsidRPr="008F0E9A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8F0E9A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D81E82" w:rsidRPr="00D81E82" w:rsidRDefault="00D81E82" w:rsidP="00BE4FAC">
      <w:pPr>
        <w:spacing w:line="360" w:lineRule="auto"/>
        <w:contextualSpacing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 xml:space="preserve">به صورت </w:t>
      </w:r>
      <w:r w:rsidR="00BE4FAC">
        <w:rPr>
          <w:rFonts w:hint="cs"/>
          <w:szCs w:val="24"/>
          <w:rtl/>
          <w:lang w:bidi="fa-IR"/>
        </w:rPr>
        <w:t>ترکیبی مجازی- حضوری</w:t>
      </w:r>
    </w:p>
    <w:p w:rsidR="00BE4FAC" w:rsidRDefault="00BE4FAC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szCs w:val="24"/>
          <w:lang w:bidi="fa-IR"/>
        </w:rPr>
      </w:pPr>
      <w:r>
        <w:rPr>
          <w:rFonts w:hint="cs"/>
          <w:szCs w:val="24"/>
          <w:rtl/>
          <w:lang w:bidi="fa-IR"/>
        </w:rPr>
        <w:t>سخنرانی همراه با ارائه اسلاید و فیلم</w:t>
      </w:r>
    </w:p>
    <w:p w:rsidR="00D81E82" w:rsidRPr="00D81E82" w:rsidRDefault="00D81E82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برگزاری جلسات مجازی همزمان (وبینار)</w:t>
      </w:r>
    </w:p>
    <w:p w:rsidR="00D81E82" w:rsidRPr="00D81E82" w:rsidRDefault="00D81E82" w:rsidP="00D81E82">
      <w:pPr>
        <w:pStyle w:val="ListParagraph"/>
        <w:numPr>
          <w:ilvl w:val="0"/>
          <w:numId w:val="25"/>
        </w:numPr>
        <w:spacing w:line="360" w:lineRule="auto"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بارگزاری  اسلاید صداگذاری شده، فایل صوتی و کتب الک</w:t>
      </w:r>
      <w:r w:rsidR="00E83299">
        <w:rPr>
          <w:rFonts w:hint="cs"/>
          <w:szCs w:val="24"/>
          <w:rtl/>
          <w:lang w:bidi="fa-IR"/>
        </w:rPr>
        <w:t>ت</w:t>
      </w:r>
      <w:r w:rsidRPr="00D81E82">
        <w:rPr>
          <w:rFonts w:hint="cs"/>
          <w:szCs w:val="24"/>
          <w:rtl/>
          <w:lang w:bidi="fa-IR"/>
        </w:rPr>
        <w:t>رونیک در سامانه نوید</w:t>
      </w:r>
    </w:p>
    <w:p w:rsidR="008F0E9A" w:rsidRPr="00D85DBB" w:rsidRDefault="008F0E9A" w:rsidP="008F0E9A">
      <w:pPr>
        <w:spacing w:line="360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lastRenderedPageBreak/>
        <w:t>وظايف و تکاليف دانشجو</w:t>
      </w:r>
      <w:r w:rsidRPr="00D85DBB">
        <w:rPr>
          <w:b/>
          <w:bCs/>
          <w:color w:val="002060"/>
          <w:szCs w:val="24"/>
          <w:u w:val="single"/>
          <w:lang w:bidi="fa-IR"/>
        </w:rPr>
        <w:t>:</w:t>
      </w: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8F0E9A" w:rsidRPr="00D85DBB" w:rsidRDefault="008F0E9A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>مطالعه محتوا</w:t>
      </w:r>
      <w:r w:rsidR="00B03C9D" w:rsidRPr="00D85DBB">
        <w:rPr>
          <w:rFonts w:hint="cs"/>
          <w:szCs w:val="24"/>
          <w:rtl/>
          <w:lang w:bidi="fa-IR"/>
        </w:rPr>
        <w:t>ها</w:t>
      </w:r>
      <w:r w:rsidRPr="00D85DBB">
        <w:rPr>
          <w:rFonts w:hint="cs"/>
          <w:szCs w:val="24"/>
          <w:rtl/>
          <w:lang w:bidi="fa-IR"/>
        </w:rPr>
        <w:t xml:space="preserve"> و منابع آموزشی </w:t>
      </w:r>
      <w:r w:rsidR="00B03C9D" w:rsidRPr="00D85DBB">
        <w:rPr>
          <w:rFonts w:hint="cs"/>
          <w:szCs w:val="24"/>
          <w:rtl/>
          <w:lang w:bidi="fa-IR"/>
        </w:rPr>
        <w:t xml:space="preserve">ارائه شده </w:t>
      </w:r>
      <w:r w:rsidRPr="00D85DBB">
        <w:rPr>
          <w:rFonts w:hint="cs"/>
          <w:szCs w:val="24"/>
          <w:rtl/>
          <w:lang w:bidi="fa-IR"/>
        </w:rPr>
        <w:t xml:space="preserve">در </w:t>
      </w:r>
      <w:r w:rsidR="00BE4FAC">
        <w:rPr>
          <w:rFonts w:hint="cs"/>
          <w:szCs w:val="24"/>
          <w:rtl/>
          <w:lang w:bidi="fa-IR"/>
        </w:rPr>
        <w:t xml:space="preserve">کلاس های حضوری- مجازی </w:t>
      </w:r>
      <w:r w:rsidR="00B03C9D" w:rsidRPr="00D85DBB">
        <w:rPr>
          <w:rFonts w:hint="cs"/>
          <w:szCs w:val="24"/>
          <w:rtl/>
          <w:lang w:bidi="fa-IR"/>
        </w:rPr>
        <w:t xml:space="preserve">به طور منظم و در زمان مقرر </w:t>
      </w:r>
    </w:p>
    <w:p w:rsidR="009753E8" w:rsidRDefault="00D85DBB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حضور </w:t>
      </w:r>
      <w:r w:rsidR="00BE4FAC">
        <w:rPr>
          <w:rFonts w:hint="cs"/>
          <w:szCs w:val="24"/>
          <w:rtl/>
          <w:lang w:bidi="fa-IR"/>
        </w:rPr>
        <w:t xml:space="preserve">منظم در کلاس و مشارکت فعال در </w:t>
      </w:r>
      <w:r w:rsidR="00BE4FAC" w:rsidRPr="00D85DBB">
        <w:rPr>
          <w:rFonts w:hint="cs"/>
          <w:szCs w:val="24"/>
          <w:rtl/>
          <w:lang w:bidi="fa-IR"/>
        </w:rPr>
        <w:t>بحث های گروهی و پرسش و پاسخ ها</w:t>
      </w:r>
    </w:p>
    <w:p w:rsidR="009753E8" w:rsidRPr="009753E8" w:rsidRDefault="008F0E9A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9753E8">
        <w:rPr>
          <w:rFonts w:hint="cs"/>
          <w:szCs w:val="24"/>
          <w:rtl/>
          <w:lang w:bidi="fa-IR"/>
        </w:rPr>
        <w:t xml:space="preserve">ارائه </w:t>
      </w:r>
      <w:r w:rsidR="00B03C9D" w:rsidRPr="009753E8">
        <w:rPr>
          <w:rFonts w:hint="cs"/>
          <w:szCs w:val="24"/>
          <w:rtl/>
          <w:lang w:bidi="fa-IR"/>
        </w:rPr>
        <w:t xml:space="preserve">منظم و دقیق </w:t>
      </w:r>
      <w:r w:rsidRPr="009753E8">
        <w:rPr>
          <w:rFonts w:hint="cs"/>
          <w:szCs w:val="24"/>
          <w:rtl/>
          <w:lang w:bidi="fa-IR"/>
        </w:rPr>
        <w:t>تکالیف در موعد مقرر</w:t>
      </w:r>
      <w:r w:rsidRPr="00D85DBB">
        <w:rPr>
          <w:rtl/>
        </w:rPr>
        <w:t xml:space="preserve"> </w:t>
      </w:r>
      <w:r w:rsidR="006D0E92" w:rsidRPr="009753E8">
        <w:rPr>
          <w:rFonts w:hint="cs"/>
          <w:szCs w:val="24"/>
          <w:rtl/>
          <w:lang w:bidi="fa-IR"/>
        </w:rPr>
        <w:t>(</w:t>
      </w:r>
      <w:r w:rsidR="009753E8" w:rsidRPr="009753E8">
        <w:rPr>
          <w:szCs w:val="24"/>
          <w:rtl/>
          <w:lang w:bidi="fa-IR"/>
        </w:rPr>
        <w:t>ارز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اب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ک</w:t>
      </w:r>
      <w:r w:rsidR="009753E8" w:rsidRPr="009753E8">
        <w:rPr>
          <w:szCs w:val="24"/>
          <w:rtl/>
          <w:lang w:bidi="fa-IR"/>
        </w:rPr>
        <w:t xml:space="preserve"> ب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مار</w:t>
      </w:r>
      <w:r w:rsidR="009753E8" w:rsidRPr="009753E8">
        <w:rPr>
          <w:szCs w:val="24"/>
          <w:rtl/>
          <w:lang w:bidi="fa-IR"/>
        </w:rPr>
        <w:t xml:space="preserve"> مبتلا اختلال روان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گفتار و طرح</w:t>
      </w:r>
      <w:r w:rsidR="00E83299">
        <w:rPr>
          <w:rFonts w:hint="cs"/>
          <w:szCs w:val="24"/>
          <w:rtl/>
          <w:lang w:bidi="fa-IR"/>
        </w:rPr>
        <w:t xml:space="preserve"> </w:t>
      </w:r>
      <w:r w:rsidR="009753E8" w:rsidRPr="009753E8">
        <w:rPr>
          <w:szCs w:val="24"/>
          <w:rtl/>
          <w:lang w:bidi="fa-IR"/>
        </w:rPr>
        <w:t>ر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ز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برنامه </w:t>
      </w:r>
      <w:r w:rsidR="009753E8">
        <w:rPr>
          <w:rFonts w:hint="cs"/>
          <w:szCs w:val="24"/>
          <w:rtl/>
          <w:lang w:bidi="fa-IR"/>
        </w:rPr>
        <w:t>مداخله</w:t>
      </w:r>
      <w:r w:rsidR="009753E8" w:rsidRPr="009753E8">
        <w:rPr>
          <w:szCs w:val="24"/>
          <w:rtl/>
          <w:lang w:bidi="fa-IR"/>
        </w:rPr>
        <w:t xml:space="preserve"> برا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szCs w:val="24"/>
          <w:rtl/>
          <w:lang w:bidi="fa-IR"/>
        </w:rPr>
        <w:t xml:space="preserve"> و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>
        <w:rPr>
          <w:rFonts w:hint="cs"/>
          <w:szCs w:val="24"/>
          <w:rtl/>
          <w:lang w:bidi="fa-IR"/>
        </w:rPr>
        <w:t xml:space="preserve"> (شامل مشخص کردن اهداف کوتاه مدت و بلند مدت و روش های مداخله)</w:t>
      </w:r>
      <w:r w:rsidR="009753E8" w:rsidRPr="009753E8">
        <w:rPr>
          <w:szCs w:val="24"/>
          <w:rtl/>
          <w:lang w:bidi="fa-IR"/>
        </w:rPr>
        <w:t xml:space="preserve"> و ارائه ف</w:t>
      </w:r>
      <w:r w:rsidR="009753E8" w:rsidRPr="009753E8">
        <w:rPr>
          <w:rFonts w:hint="cs"/>
          <w:szCs w:val="24"/>
          <w:rtl/>
          <w:lang w:bidi="fa-IR"/>
        </w:rPr>
        <w:t>ی</w:t>
      </w:r>
      <w:r w:rsidR="009753E8" w:rsidRPr="009753E8">
        <w:rPr>
          <w:rFonts w:hint="eastAsia"/>
          <w:szCs w:val="24"/>
          <w:rtl/>
          <w:lang w:bidi="fa-IR"/>
        </w:rPr>
        <w:t>لم</w:t>
      </w:r>
      <w:r w:rsidR="009753E8" w:rsidRPr="009753E8">
        <w:rPr>
          <w:szCs w:val="24"/>
          <w:rtl/>
          <w:lang w:bidi="fa-IR"/>
        </w:rPr>
        <w:t xml:space="preserve"> و گزارش</w:t>
      </w:r>
    </w:p>
    <w:p w:rsidR="008F0E9A" w:rsidRPr="009753E8" w:rsidRDefault="008F0E9A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9753E8">
        <w:rPr>
          <w:rFonts w:hint="cs"/>
          <w:szCs w:val="24"/>
          <w:rtl/>
          <w:lang w:bidi="fa-IR"/>
        </w:rPr>
        <w:t xml:space="preserve">شرکت در آزمون </w:t>
      </w:r>
      <w:r w:rsidR="00BE4FAC">
        <w:rPr>
          <w:rFonts w:hint="cs"/>
          <w:szCs w:val="24"/>
          <w:rtl/>
          <w:lang w:bidi="fa-IR"/>
        </w:rPr>
        <w:t>های کلاسی</w:t>
      </w:r>
    </w:p>
    <w:p w:rsidR="008F0E9A" w:rsidRPr="00D85DBB" w:rsidRDefault="008F0E9A" w:rsidP="008F0E9A">
      <w:pPr>
        <w:spacing w:line="336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>روش سنجش دانشجو</w:t>
      </w:r>
      <w:r w:rsidRPr="00D85DBB">
        <w:rPr>
          <w:b/>
          <w:bCs/>
          <w:color w:val="002060"/>
          <w:szCs w:val="24"/>
          <w:u w:val="single"/>
          <w:lang w:bidi="fa-IR"/>
        </w:rPr>
        <w:t>:</w:t>
      </w:r>
      <w:r w:rsidRPr="00D85DBB">
        <w:rPr>
          <w:rFonts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:rsidR="008F0E9A" w:rsidRPr="00D85DBB" w:rsidRDefault="001F51EC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>انجام منظم</w:t>
      </w:r>
      <w:r w:rsidR="008F0E9A" w:rsidRPr="00D85DBB">
        <w:rPr>
          <w:rFonts w:hint="cs"/>
          <w:szCs w:val="24"/>
          <w:rtl/>
          <w:lang w:bidi="fa-IR"/>
        </w:rPr>
        <w:t xml:space="preserve"> تکالیف </w:t>
      </w:r>
      <w:r w:rsidRPr="00D85DBB">
        <w:rPr>
          <w:rFonts w:hint="cs"/>
          <w:szCs w:val="24"/>
          <w:rtl/>
          <w:lang w:bidi="fa-IR"/>
        </w:rPr>
        <w:t xml:space="preserve">ارائه شده: </w:t>
      </w:r>
      <w:r w:rsidR="00B03C9D" w:rsidRPr="00D85DBB">
        <w:rPr>
          <w:rFonts w:hint="cs"/>
          <w:szCs w:val="24"/>
          <w:rtl/>
          <w:lang w:bidi="fa-IR"/>
        </w:rPr>
        <w:t xml:space="preserve">4 </w:t>
      </w:r>
      <w:r w:rsidRPr="00D85DBB">
        <w:rPr>
          <w:rFonts w:hint="cs"/>
          <w:szCs w:val="24"/>
          <w:rtl/>
          <w:lang w:bidi="fa-IR"/>
        </w:rPr>
        <w:t>نمره</w:t>
      </w:r>
    </w:p>
    <w:p w:rsidR="008F0E9A" w:rsidRPr="00D85DBB" w:rsidRDefault="001F51EC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5DBB">
        <w:rPr>
          <w:rFonts w:hint="cs"/>
          <w:szCs w:val="24"/>
          <w:rtl/>
          <w:lang w:bidi="fa-IR"/>
        </w:rPr>
        <w:t xml:space="preserve">مشارکت </w:t>
      </w:r>
      <w:r w:rsidR="00BE4FAC">
        <w:rPr>
          <w:rFonts w:hint="cs"/>
          <w:szCs w:val="24"/>
          <w:rtl/>
          <w:lang w:bidi="fa-IR"/>
        </w:rPr>
        <w:t>فعال در کلاس</w:t>
      </w:r>
      <w:r w:rsidRPr="00D85DBB">
        <w:rPr>
          <w:rFonts w:hint="cs"/>
          <w:szCs w:val="24"/>
          <w:rtl/>
          <w:lang w:bidi="fa-IR"/>
        </w:rPr>
        <w:t>: 1 نمره</w:t>
      </w:r>
    </w:p>
    <w:p w:rsidR="008F0E9A" w:rsidRPr="00D85DBB" w:rsidRDefault="00C22D52" w:rsidP="00C22D52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>
        <w:rPr>
          <w:rFonts w:hint="cs"/>
          <w:szCs w:val="24"/>
          <w:rtl/>
          <w:lang w:bidi="fa-IR"/>
        </w:rPr>
        <w:t xml:space="preserve">میان ترم: </w:t>
      </w:r>
      <w:r w:rsidR="00D85DBB" w:rsidRPr="00D85DBB">
        <w:rPr>
          <w:rFonts w:hint="cs"/>
          <w:szCs w:val="24"/>
          <w:rtl/>
          <w:lang w:bidi="fa-IR"/>
        </w:rPr>
        <w:t>5</w:t>
      </w:r>
      <w:r w:rsidR="00B03C9D" w:rsidRPr="00D85DBB">
        <w:rPr>
          <w:rFonts w:hint="cs"/>
          <w:szCs w:val="24"/>
          <w:rtl/>
          <w:lang w:bidi="fa-IR"/>
        </w:rPr>
        <w:t xml:space="preserve"> نمره</w:t>
      </w:r>
    </w:p>
    <w:p w:rsidR="008F0E9A" w:rsidRPr="00D81E82" w:rsidRDefault="00D85DBB" w:rsidP="00FC2A3C">
      <w:pPr>
        <w:numPr>
          <w:ilvl w:val="0"/>
          <w:numId w:val="21"/>
        </w:numPr>
        <w:spacing w:line="360" w:lineRule="auto"/>
        <w:contextualSpacing/>
        <w:jc w:val="both"/>
        <w:rPr>
          <w:b/>
          <w:bCs/>
          <w:color w:val="002060"/>
          <w:szCs w:val="24"/>
          <w:lang w:bidi="fa-IR"/>
        </w:rPr>
      </w:pPr>
      <w:r>
        <w:rPr>
          <w:rFonts w:hint="cs"/>
          <w:szCs w:val="24"/>
          <w:rtl/>
          <w:lang w:bidi="fa-IR"/>
        </w:rPr>
        <w:t>امتحان</w:t>
      </w:r>
      <w:r w:rsidR="008F0E9A" w:rsidRPr="00D85DBB">
        <w:rPr>
          <w:szCs w:val="24"/>
          <w:rtl/>
          <w:lang w:bidi="fa-IR"/>
        </w:rPr>
        <w:t xml:space="preserve"> </w:t>
      </w:r>
      <w:r w:rsidR="008F0E9A" w:rsidRPr="00D85DBB">
        <w:rPr>
          <w:rFonts w:hint="cs"/>
          <w:szCs w:val="24"/>
          <w:rtl/>
          <w:lang w:bidi="fa-IR"/>
        </w:rPr>
        <w:t>پایان</w:t>
      </w:r>
      <w:r w:rsidR="008F0E9A" w:rsidRPr="00D85DBB">
        <w:rPr>
          <w:szCs w:val="24"/>
          <w:rtl/>
          <w:lang w:bidi="fa-IR"/>
        </w:rPr>
        <w:t xml:space="preserve"> ترم</w:t>
      </w:r>
      <w:r w:rsidR="00B03C9D" w:rsidRPr="00D85DBB">
        <w:rPr>
          <w:rFonts w:hint="cs"/>
          <w:szCs w:val="24"/>
          <w:rtl/>
          <w:lang w:bidi="fa-IR"/>
        </w:rPr>
        <w:t>: 10 نمره</w:t>
      </w:r>
    </w:p>
    <w:p w:rsidR="00D81E82" w:rsidRPr="00D81E82" w:rsidRDefault="00D81E82" w:rsidP="00D81E82">
      <w:pPr>
        <w:spacing w:line="336" w:lineRule="auto"/>
        <w:jc w:val="both"/>
        <w:rPr>
          <w:b/>
          <w:bCs/>
          <w:color w:val="002060"/>
          <w:szCs w:val="24"/>
          <w:u w:val="single"/>
          <w:rtl/>
          <w:lang w:bidi="fa-IR"/>
        </w:rPr>
      </w:pPr>
      <w:r w:rsidRPr="00D81E82">
        <w:rPr>
          <w:rFonts w:hint="cs"/>
          <w:b/>
          <w:bCs/>
          <w:color w:val="002060"/>
          <w:szCs w:val="24"/>
          <w:u w:val="single"/>
          <w:rtl/>
          <w:lang w:bidi="fa-IR"/>
        </w:rPr>
        <w:t>روش های ارتباط دانشجویان با استاد:</w:t>
      </w:r>
    </w:p>
    <w:p w:rsidR="00D81E82" w:rsidRPr="00D81E82" w:rsidRDefault="00D81E82" w:rsidP="00BE4FAC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به صورت حضوری</w:t>
      </w:r>
      <w:r w:rsidR="00BE4FAC">
        <w:rPr>
          <w:rFonts w:hint="cs"/>
          <w:szCs w:val="24"/>
          <w:rtl/>
          <w:lang w:bidi="fa-IR"/>
        </w:rPr>
        <w:t xml:space="preserve"> و بعد از زمان کلاس</w:t>
      </w:r>
    </w:p>
    <w:p w:rsidR="00D81E82" w:rsidRPr="00D81E82" w:rsidRDefault="00D81E82" w:rsidP="00D81E82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سامانه نوید از طریق ارسال پیام و تالار گفتگو</w:t>
      </w:r>
    </w:p>
    <w:p w:rsidR="004A27EE" w:rsidRPr="00D81E82" w:rsidRDefault="00D81E82" w:rsidP="00D81E82">
      <w:pPr>
        <w:numPr>
          <w:ilvl w:val="0"/>
          <w:numId w:val="21"/>
        </w:numPr>
        <w:spacing w:line="360" w:lineRule="auto"/>
        <w:contextualSpacing/>
        <w:jc w:val="both"/>
        <w:rPr>
          <w:szCs w:val="24"/>
          <w:rtl/>
          <w:lang w:bidi="fa-IR"/>
        </w:rPr>
      </w:pPr>
      <w:r w:rsidRPr="00D81E82">
        <w:rPr>
          <w:rFonts w:hint="cs"/>
          <w:szCs w:val="24"/>
          <w:rtl/>
          <w:lang w:bidi="fa-IR"/>
        </w:rPr>
        <w:t>شبکه های مجازی</w:t>
      </w:r>
      <w:r w:rsidR="00373A9F">
        <w:rPr>
          <w:rFonts w:hint="cs"/>
          <w:szCs w:val="24"/>
          <w:rtl/>
          <w:lang w:bidi="fa-IR"/>
        </w:rPr>
        <w:t xml:space="preserve"> داخلی (ایتا و بله)</w:t>
      </w:r>
    </w:p>
    <w:p w:rsidR="00620690" w:rsidRPr="00FB13B4" w:rsidRDefault="00CD2824" w:rsidP="00B86E26">
      <w:pPr>
        <w:spacing w:line="360" w:lineRule="auto"/>
        <w:jc w:val="both"/>
        <w:rPr>
          <w:rtl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A421A6">
        <w:rPr>
          <w:rFonts w:cs="B Lotus" w:hint="cs"/>
          <w:szCs w:val="24"/>
          <w:rtl/>
          <w:lang w:bidi="fa-IR"/>
        </w:rPr>
        <w:t xml:space="preserve"> 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1- Guitar, Barry. Stuttering: An integrated approach to its nature and treatment. Lippincott Williams Wilkins, 2021.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2- Hegde M .(2006). Treatment Protocols for Stuttering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3- Ward, David. Stuttering and cluttering: frameworks for understanding and treatment. Psychology Press, 2019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4- Onslow, Mark. Stuttering and Its' Treatment: Eleven Lectures. 2022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5- O’Brian, Sue, et al. "The Camperdown Program stuttering treatment guide." Sydney: University of  Technology Sydney (2018).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6- Andrews, Cheryl, Sue O’Brian, and Natasha Trajkovski. "The Oakville Program Treatment Guide." (2023).</w:t>
      </w:r>
    </w:p>
    <w:p w:rsidR="00C22D52" w:rsidRPr="00C22D52" w:rsidRDefault="00C22D52" w:rsidP="00C22D52">
      <w:pPr>
        <w:bidi w:val="0"/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lang w:bidi="fa-IR"/>
        </w:rPr>
        <w:t>7- Menzies, Ross G., et al. "Cognitive behavior therapy for adults who stutter: A tutorial for speech- language pathologists." Journal of fluency disorders 34.3 (2009): 187-200</w:t>
      </w:r>
    </w:p>
    <w:p w:rsidR="00C22D52" w:rsidRPr="00C22D52" w:rsidRDefault="00C22D52" w:rsidP="00C22D52">
      <w:pPr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rtl/>
          <w:lang w:bidi="fa-IR"/>
        </w:rPr>
        <w:t>8. شفیعی ب.مهرعلیان ز. اختلال ناروانی گفتار در کودکان( 1385 .) اصفهان: انتشارات دانشگاه علوم پژشکی اصفهان.</w:t>
      </w:r>
    </w:p>
    <w:p w:rsidR="00C22D52" w:rsidRPr="00C22D52" w:rsidRDefault="00C22D52" w:rsidP="00C22D52">
      <w:pPr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rtl/>
          <w:lang w:bidi="fa-IR"/>
        </w:rPr>
        <w:t xml:space="preserve">9. مارک انسلو، آن پاکمن، الیزابت هاریسون. مترجمین: حمید </w:t>
      </w:r>
      <w:r w:rsidRPr="00C22D52">
        <w:rPr>
          <w:rFonts w:hint="cs"/>
          <w:sz w:val="22"/>
          <w:szCs w:val="22"/>
          <w:rtl/>
          <w:lang w:bidi="fa-IR"/>
        </w:rPr>
        <w:t xml:space="preserve">کریمی، مهدی بختیار، محمدصادق سیف پناهی. برنامه لیدکامب در مداخله زودهنگام لکنت "راهنمای درمانگر".1388 </w:t>
      </w:r>
    </w:p>
    <w:p w:rsidR="00C22D52" w:rsidRPr="00C22D52" w:rsidRDefault="00C22D52" w:rsidP="00C22D52">
      <w:pPr>
        <w:spacing w:line="336" w:lineRule="auto"/>
        <w:rPr>
          <w:sz w:val="22"/>
          <w:szCs w:val="22"/>
          <w:lang w:bidi="fa-IR"/>
        </w:rPr>
      </w:pPr>
      <w:r w:rsidRPr="00C22D52">
        <w:rPr>
          <w:sz w:val="22"/>
          <w:szCs w:val="22"/>
          <w:rtl/>
          <w:lang w:bidi="fa-IR"/>
        </w:rPr>
        <w:lastRenderedPageBreak/>
        <w:t>10. شفیعی ب. رضایی راد ا. تندگویی )کلاترینگ ( 1383 ). اصفهان : انتشارات دانشگاه علوم پژشکی اصفهان.</w:t>
      </w:r>
    </w:p>
    <w:p w:rsidR="00C22D52" w:rsidRPr="004E4776" w:rsidRDefault="00C22D52" w:rsidP="004E4776">
      <w:pPr>
        <w:spacing w:line="336" w:lineRule="auto"/>
        <w:rPr>
          <w:sz w:val="22"/>
          <w:szCs w:val="22"/>
          <w:rtl/>
          <w:lang w:bidi="fa-IR"/>
        </w:rPr>
      </w:pPr>
    </w:p>
    <w:p w:rsidR="00D81E82" w:rsidRDefault="00D81E82" w:rsidP="00D81E82">
      <w:pPr>
        <w:bidi w:val="0"/>
        <w:spacing w:line="360" w:lineRule="auto"/>
        <w:rPr>
          <w:rFonts w:cs="B Lotus"/>
          <w:sz w:val="22"/>
          <w:szCs w:val="22"/>
          <w:lang w:val="en-GB" w:bidi="fa-IR"/>
        </w:rPr>
      </w:pPr>
    </w:p>
    <w:sectPr w:rsidR="00D81E82" w:rsidSect="000B47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55B" w:rsidRDefault="0051355B" w:rsidP="00A54D21">
      <w:r>
        <w:separator/>
      </w:r>
    </w:p>
  </w:endnote>
  <w:endnote w:type="continuationSeparator" w:id="0">
    <w:p w:rsidR="0051355B" w:rsidRDefault="0051355B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0E1E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55B" w:rsidRDefault="0051355B" w:rsidP="00A54D21">
      <w:r>
        <w:separator/>
      </w:r>
    </w:p>
  </w:footnote>
  <w:footnote w:type="continuationSeparator" w:id="0">
    <w:p w:rsidR="0051355B" w:rsidRDefault="0051355B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CA" w:rsidRDefault="004339CA">
    <w:pPr>
      <w:pStyle w:val="Header"/>
    </w:pPr>
    <w:r>
      <w:rPr>
        <w:noProof/>
      </w:rPr>
      <w:drawing>
        <wp:inline distT="0" distB="0" distL="0" distR="0" wp14:anchorId="4D9142D4" wp14:editId="58BDA66A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7EA623D2" wp14:editId="46B91E08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A623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0E" w:rsidRDefault="00D3410E" w:rsidP="0052400A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</w:rPr>
    </w:pPr>
  </w:p>
  <w:p w:rsidR="004339CA" w:rsidRDefault="00572941" w:rsidP="00C97BF0">
    <w:pPr>
      <w:pStyle w:val="Header"/>
      <w:tabs>
        <w:tab w:val="clear" w:pos="9360"/>
        <w:tab w:val="left" w:pos="690"/>
        <w:tab w:val="left" w:pos="1860"/>
        <w:tab w:val="left" w:pos="2775"/>
        <w:tab w:val="left" w:pos="5040"/>
        <w:tab w:val="left" w:pos="8960"/>
      </w:tabs>
      <w:bidi/>
      <w:rPr>
        <w:noProof/>
        <w:rtl/>
        <w:lang w:bidi="fa-IR"/>
      </w:rPr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46C204BA" wp14:editId="1C3C3C06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طرح درس                                                 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  <w:r w:rsidR="00C97BF0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C204B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:rsidR="00EF5791" w:rsidRPr="0052400A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طرح درس                                                 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  <w:r w:rsidR="00C97BF0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77F1B">
      <w:rPr>
        <w:rtl/>
      </w:rPr>
      <w:tab/>
    </w:r>
    <w:r w:rsidR="00C97BF0">
      <w:rPr>
        <w:rtl/>
      </w:rPr>
      <w:tab/>
    </w:r>
    <w:r w:rsidR="00C97BF0">
      <w:rPr>
        <w:rFonts w:hint="cs"/>
        <w:rtl/>
      </w:rPr>
      <w:t xml:space="preserve"> </w:t>
    </w:r>
  </w:p>
  <w:p w:rsidR="00D3410E" w:rsidRDefault="00D3410E" w:rsidP="00C97BF0">
    <w:pPr>
      <w:pStyle w:val="Header"/>
      <w:tabs>
        <w:tab w:val="clear" w:pos="4680"/>
        <w:tab w:val="clear" w:pos="9360"/>
        <w:tab w:val="left" w:pos="720"/>
        <w:tab w:val="left" w:pos="1440"/>
        <w:tab w:val="left" w:pos="2160"/>
        <w:tab w:val="left" w:pos="2880"/>
        <w:tab w:val="left" w:pos="3600"/>
      </w:tabs>
      <w:bidi/>
      <w:rPr>
        <w:noProof/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38" behindDoc="1" locked="0" layoutInCell="1" allowOverlap="1" wp14:anchorId="4DD76D99" wp14:editId="5C9461FE">
              <wp:simplePos x="0" y="0"/>
              <wp:positionH relativeFrom="column">
                <wp:posOffset>2771775</wp:posOffset>
              </wp:positionH>
              <wp:positionV relativeFrom="paragraph">
                <wp:posOffset>99060</wp:posOffset>
              </wp:positionV>
              <wp:extent cx="1200150" cy="16573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657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D3410E" w:rsidRDefault="00D341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5E9E5" wp14:editId="7FFAC28A">
                                <wp:extent cx="1010920" cy="1547042"/>
                                <wp:effectExtent l="0" t="0" r="0" b="0"/>
                                <wp:docPr id="15" name="Picture 15" descr="arm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rm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0920" cy="15470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D76D99" id="_x0000_s1028" type="#_x0000_t202" style="position:absolute;left:0;text-align:left;margin-left:218.25pt;margin-top:7.8pt;width:94.5pt;height:130.5pt;z-index:-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" fillcolor="white [3201]" strokecolor="white [3212]" strokeweight=".5pt">
              <v:textbox>
                <w:txbxContent>
                  <w:p w:rsidR="00D3410E" w:rsidRDefault="00D3410E">
                    <w:r>
                      <w:rPr>
                        <w:noProof/>
                      </w:rPr>
                      <w:drawing>
                        <wp:inline distT="0" distB="0" distL="0" distR="0" wp14:anchorId="4955E9E5" wp14:editId="7FFAC28A">
                          <wp:extent cx="1010920" cy="1547042"/>
                          <wp:effectExtent l="0" t="0" r="0" b="0"/>
                          <wp:docPr id="15" name="Picture 15" descr="arm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arm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0920" cy="15470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  <w:r w:rsidR="00C97BF0"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clear" w:pos="4680"/>
        <w:tab w:val="clear" w:pos="9360"/>
        <w:tab w:val="left" w:pos="597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clear" w:pos="4680"/>
        <w:tab w:val="clear" w:pos="9360"/>
        <w:tab w:val="left" w:pos="4110"/>
      </w:tabs>
      <w:bidi/>
      <w:rPr>
        <w:noProof/>
        <w:rtl/>
        <w:lang w:bidi="fa-IR"/>
      </w:rPr>
    </w:pPr>
    <w:r>
      <w:rPr>
        <w:noProof/>
        <w:rtl/>
        <w:lang w:bidi="fa-IR"/>
      </w:rPr>
      <w:tab/>
    </w: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noProof/>
        <w:rtl/>
        <w:lang w:bidi="fa-IR"/>
      </w:rPr>
    </w:pPr>
  </w:p>
  <w:p w:rsidR="00D3410E" w:rsidRDefault="00D3410E" w:rsidP="00D3410E">
    <w:pPr>
      <w:pStyle w:val="Header"/>
      <w:tabs>
        <w:tab w:val="left" w:pos="690"/>
        <w:tab w:val="left" w:pos="1860"/>
        <w:tab w:val="left" w:pos="2775"/>
        <w:tab w:val="center" w:pos="5130"/>
        <w:tab w:val="left" w:pos="6435"/>
        <w:tab w:val="left" w:pos="9405"/>
      </w:tabs>
      <w:bidi/>
      <w:rPr>
        <w:rtl/>
        <w:lang w:bidi="fa-IR"/>
      </w:rPr>
    </w:pPr>
  </w:p>
  <w:p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 wp14:anchorId="43803E31" wp14:editId="29DEAD60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A"/>
    <w:multiLevelType w:val="hybridMultilevel"/>
    <w:tmpl w:val="3C8E7F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00AA4"/>
    <w:multiLevelType w:val="hybridMultilevel"/>
    <w:tmpl w:val="E67267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357B69"/>
    <w:multiLevelType w:val="hybridMultilevel"/>
    <w:tmpl w:val="5BA896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027BE"/>
    <w:multiLevelType w:val="hybridMultilevel"/>
    <w:tmpl w:val="E172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A5DB7"/>
    <w:multiLevelType w:val="hybridMultilevel"/>
    <w:tmpl w:val="0E3EDE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36F7"/>
    <w:multiLevelType w:val="hybridMultilevel"/>
    <w:tmpl w:val="08C830C0"/>
    <w:lvl w:ilvl="0" w:tplc="D27CA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A33B2"/>
    <w:multiLevelType w:val="hybridMultilevel"/>
    <w:tmpl w:val="E1FAED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4745E"/>
    <w:multiLevelType w:val="hybridMultilevel"/>
    <w:tmpl w:val="332EF4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A5CEB"/>
    <w:multiLevelType w:val="hybridMultilevel"/>
    <w:tmpl w:val="D2E4F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17A32"/>
    <w:multiLevelType w:val="hybridMultilevel"/>
    <w:tmpl w:val="673C03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D334D"/>
    <w:multiLevelType w:val="hybridMultilevel"/>
    <w:tmpl w:val="ED16048C"/>
    <w:lvl w:ilvl="0" w:tplc="BA20C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13"/>
  </w:num>
  <w:num w:numId="4">
    <w:abstractNumId w:val="16"/>
  </w:num>
  <w:num w:numId="5">
    <w:abstractNumId w:val="1"/>
  </w:num>
  <w:num w:numId="6">
    <w:abstractNumId w:val="15"/>
  </w:num>
  <w:num w:numId="7">
    <w:abstractNumId w:val="18"/>
  </w:num>
  <w:num w:numId="8">
    <w:abstractNumId w:val="24"/>
  </w:num>
  <w:num w:numId="9">
    <w:abstractNumId w:val="21"/>
  </w:num>
  <w:num w:numId="10">
    <w:abstractNumId w:val="5"/>
  </w:num>
  <w:num w:numId="11">
    <w:abstractNumId w:val="14"/>
  </w:num>
  <w:num w:numId="12">
    <w:abstractNumId w:val="17"/>
  </w:num>
  <w:num w:numId="13">
    <w:abstractNumId w:val="20"/>
  </w:num>
  <w:num w:numId="14">
    <w:abstractNumId w:val="12"/>
  </w:num>
  <w:num w:numId="15">
    <w:abstractNumId w:val="8"/>
  </w:num>
  <w:num w:numId="16">
    <w:abstractNumId w:val="6"/>
  </w:num>
  <w:num w:numId="17">
    <w:abstractNumId w:val="22"/>
  </w:num>
  <w:num w:numId="18">
    <w:abstractNumId w:val="19"/>
  </w:num>
  <w:num w:numId="19">
    <w:abstractNumId w:val="7"/>
  </w:num>
  <w:num w:numId="20">
    <w:abstractNumId w:val="0"/>
  </w:num>
  <w:num w:numId="21">
    <w:abstractNumId w:val="2"/>
  </w:num>
  <w:num w:numId="22">
    <w:abstractNumId w:val="4"/>
  </w:num>
  <w:num w:numId="23">
    <w:abstractNumId w:val="23"/>
  </w:num>
  <w:num w:numId="24">
    <w:abstractNumId w:val="10"/>
  </w:num>
  <w:num w:numId="25">
    <w:abstractNumId w:val="3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21"/>
    <w:rsid w:val="00036901"/>
    <w:rsid w:val="00055B26"/>
    <w:rsid w:val="0005763B"/>
    <w:rsid w:val="000B47DA"/>
    <w:rsid w:val="000B4885"/>
    <w:rsid w:val="000D0702"/>
    <w:rsid w:val="000E1E95"/>
    <w:rsid w:val="0010428C"/>
    <w:rsid w:val="0010559F"/>
    <w:rsid w:val="00121D00"/>
    <w:rsid w:val="001257B8"/>
    <w:rsid w:val="00133DDC"/>
    <w:rsid w:val="001409D7"/>
    <w:rsid w:val="00141DCD"/>
    <w:rsid w:val="00143F4C"/>
    <w:rsid w:val="00155027"/>
    <w:rsid w:val="00162485"/>
    <w:rsid w:val="00176668"/>
    <w:rsid w:val="001A116F"/>
    <w:rsid w:val="001B4790"/>
    <w:rsid w:val="001B670F"/>
    <w:rsid w:val="001D2DBE"/>
    <w:rsid w:val="001D788B"/>
    <w:rsid w:val="001F51EC"/>
    <w:rsid w:val="001F73C0"/>
    <w:rsid w:val="00204BAB"/>
    <w:rsid w:val="0023460D"/>
    <w:rsid w:val="002477D8"/>
    <w:rsid w:val="002627A9"/>
    <w:rsid w:val="002B1AE7"/>
    <w:rsid w:val="002C3D7F"/>
    <w:rsid w:val="002E4FF2"/>
    <w:rsid w:val="002F3A85"/>
    <w:rsid w:val="002F499F"/>
    <w:rsid w:val="002F71D5"/>
    <w:rsid w:val="00307182"/>
    <w:rsid w:val="00312F78"/>
    <w:rsid w:val="003149CB"/>
    <w:rsid w:val="00317050"/>
    <w:rsid w:val="0032709D"/>
    <w:rsid w:val="00331EEB"/>
    <w:rsid w:val="00334AFD"/>
    <w:rsid w:val="003544E6"/>
    <w:rsid w:val="00373A9F"/>
    <w:rsid w:val="00380DE8"/>
    <w:rsid w:val="00382B53"/>
    <w:rsid w:val="003831C5"/>
    <w:rsid w:val="00392A6C"/>
    <w:rsid w:val="003C05CB"/>
    <w:rsid w:val="003D2123"/>
    <w:rsid w:val="003D61F1"/>
    <w:rsid w:val="003E5F22"/>
    <w:rsid w:val="003E6FDF"/>
    <w:rsid w:val="004002CB"/>
    <w:rsid w:val="004204CE"/>
    <w:rsid w:val="00424E9F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84850"/>
    <w:rsid w:val="004862C1"/>
    <w:rsid w:val="004A27EE"/>
    <w:rsid w:val="004C55AE"/>
    <w:rsid w:val="004E4776"/>
    <w:rsid w:val="005014BB"/>
    <w:rsid w:val="0051355B"/>
    <w:rsid w:val="00523AC7"/>
    <w:rsid w:val="0052400A"/>
    <w:rsid w:val="00530C99"/>
    <w:rsid w:val="00550998"/>
    <w:rsid w:val="00565382"/>
    <w:rsid w:val="00572941"/>
    <w:rsid w:val="00586F61"/>
    <w:rsid w:val="00597BD3"/>
    <w:rsid w:val="005A2C21"/>
    <w:rsid w:val="005B08C6"/>
    <w:rsid w:val="005B14F7"/>
    <w:rsid w:val="005B2C3A"/>
    <w:rsid w:val="00616EE9"/>
    <w:rsid w:val="00620690"/>
    <w:rsid w:val="0062643F"/>
    <w:rsid w:val="00627566"/>
    <w:rsid w:val="00631311"/>
    <w:rsid w:val="00636CF0"/>
    <w:rsid w:val="00676CAC"/>
    <w:rsid w:val="006B5BBD"/>
    <w:rsid w:val="006D0E92"/>
    <w:rsid w:val="006D4955"/>
    <w:rsid w:val="006D774E"/>
    <w:rsid w:val="006E5337"/>
    <w:rsid w:val="006E7F30"/>
    <w:rsid w:val="006F49D6"/>
    <w:rsid w:val="00721187"/>
    <w:rsid w:val="007217B4"/>
    <w:rsid w:val="007450A3"/>
    <w:rsid w:val="007618AB"/>
    <w:rsid w:val="00771221"/>
    <w:rsid w:val="00777446"/>
    <w:rsid w:val="00777DCC"/>
    <w:rsid w:val="007828DF"/>
    <w:rsid w:val="00790D97"/>
    <w:rsid w:val="007D01FE"/>
    <w:rsid w:val="007D3DBD"/>
    <w:rsid w:val="007E13EF"/>
    <w:rsid w:val="007E7129"/>
    <w:rsid w:val="007F16EA"/>
    <w:rsid w:val="007F56B2"/>
    <w:rsid w:val="00821D78"/>
    <w:rsid w:val="00825BCB"/>
    <w:rsid w:val="00835FB9"/>
    <w:rsid w:val="00855C5D"/>
    <w:rsid w:val="008637E0"/>
    <w:rsid w:val="00863C43"/>
    <w:rsid w:val="00872DA5"/>
    <w:rsid w:val="008A2EB9"/>
    <w:rsid w:val="008E379E"/>
    <w:rsid w:val="008E57C9"/>
    <w:rsid w:val="008F0E9A"/>
    <w:rsid w:val="008F1559"/>
    <w:rsid w:val="008F2E3F"/>
    <w:rsid w:val="008F46CC"/>
    <w:rsid w:val="00905611"/>
    <w:rsid w:val="00925A01"/>
    <w:rsid w:val="009379CD"/>
    <w:rsid w:val="0095356F"/>
    <w:rsid w:val="00966FAF"/>
    <w:rsid w:val="009753E8"/>
    <w:rsid w:val="00980D92"/>
    <w:rsid w:val="0098398C"/>
    <w:rsid w:val="009909DD"/>
    <w:rsid w:val="009A2397"/>
    <w:rsid w:val="009A56FE"/>
    <w:rsid w:val="009A741E"/>
    <w:rsid w:val="009B13C9"/>
    <w:rsid w:val="009B3891"/>
    <w:rsid w:val="00A173EF"/>
    <w:rsid w:val="00A207E6"/>
    <w:rsid w:val="00A23E51"/>
    <w:rsid w:val="00A32CF8"/>
    <w:rsid w:val="00A421A6"/>
    <w:rsid w:val="00A54D21"/>
    <w:rsid w:val="00A75660"/>
    <w:rsid w:val="00A8241E"/>
    <w:rsid w:val="00AA0482"/>
    <w:rsid w:val="00AA3317"/>
    <w:rsid w:val="00AB3821"/>
    <w:rsid w:val="00AC3AD1"/>
    <w:rsid w:val="00AC73E9"/>
    <w:rsid w:val="00AD64B9"/>
    <w:rsid w:val="00AF049E"/>
    <w:rsid w:val="00AF1B3A"/>
    <w:rsid w:val="00B002E6"/>
    <w:rsid w:val="00B03C9D"/>
    <w:rsid w:val="00B177AE"/>
    <w:rsid w:val="00B407DD"/>
    <w:rsid w:val="00B479A2"/>
    <w:rsid w:val="00B63BA8"/>
    <w:rsid w:val="00B721A0"/>
    <w:rsid w:val="00B80274"/>
    <w:rsid w:val="00B86E26"/>
    <w:rsid w:val="00B87524"/>
    <w:rsid w:val="00B90602"/>
    <w:rsid w:val="00B90B57"/>
    <w:rsid w:val="00BA09CC"/>
    <w:rsid w:val="00BA30D2"/>
    <w:rsid w:val="00BA6F62"/>
    <w:rsid w:val="00BB1932"/>
    <w:rsid w:val="00BC2492"/>
    <w:rsid w:val="00BC359C"/>
    <w:rsid w:val="00BC35FC"/>
    <w:rsid w:val="00BE0B5F"/>
    <w:rsid w:val="00BE4FAC"/>
    <w:rsid w:val="00BF0E18"/>
    <w:rsid w:val="00C002AB"/>
    <w:rsid w:val="00C01AD0"/>
    <w:rsid w:val="00C17D48"/>
    <w:rsid w:val="00C22D52"/>
    <w:rsid w:val="00C309A3"/>
    <w:rsid w:val="00C42423"/>
    <w:rsid w:val="00C42A2A"/>
    <w:rsid w:val="00C64D05"/>
    <w:rsid w:val="00C76DC2"/>
    <w:rsid w:val="00C924B1"/>
    <w:rsid w:val="00C92EA8"/>
    <w:rsid w:val="00C93344"/>
    <w:rsid w:val="00C94ED7"/>
    <w:rsid w:val="00C97BF0"/>
    <w:rsid w:val="00CA2A57"/>
    <w:rsid w:val="00CB4FA9"/>
    <w:rsid w:val="00CD2824"/>
    <w:rsid w:val="00CE5720"/>
    <w:rsid w:val="00D040F3"/>
    <w:rsid w:val="00D04ADA"/>
    <w:rsid w:val="00D20CA7"/>
    <w:rsid w:val="00D26520"/>
    <w:rsid w:val="00D338FC"/>
    <w:rsid w:val="00D3410E"/>
    <w:rsid w:val="00D631F6"/>
    <w:rsid w:val="00D75822"/>
    <w:rsid w:val="00D81E82"/>
    <w:rsid w:val="00D85DBB"/>
    <w:rsid w:val="00E01C00"/>
    <w:rsid w:val="00E05414"/>
    <w:rsid w:val="00E13631"/>
    <w:rsid w:val="00E24324"/>
    <w:rsid w:val="00E324E4"/>
    <w:rsid w:val="00E44F21"/>
    <w:rsid w:val="00E50A4F"/>
    <w:rsid w:val="00E5783A"/>
    <w:rsid w:val="00E7153F"/>
    <w:rsid w:val="00E75FF5"/>
    <w:rsid w:val="00E83299"/>
    <w:rsid w:val="00EB21E2"/>
    <w:rsid w:val="00EB6626"/>
    <w:rsid w:val="00EC2683"/>
    <w:rsid w:val="00ED5C37"/>
    <w:rsid w:val="00EE4F12"/>
    <w:rsid w:val="00EF5791"/>
    <w:rsid w:val="00F05A42"/>
    <w:rsid w:val="00F2086F"/>
    <w:rsid w:val="00F44425"/>
    <w:rsid w:val="00F5680A"/>
    <w:rsid w:val="00F56D47"/>
    <w:rsid w:val="00F64F24"/>
    <w:rsid w:val="00F65183"/>
    <w:rsid w:val="00F65B93"/>
    <w:rsid w:val="00F731C8"/>
    <w:rsid w:val="00F76B50"/>
    <w:rsid w:val="00F77F1B"/>
    <w:rsid w:val="00F80B08"/>
    <w:rsid w:val="00F90F0D"/>
    <w:rsid w:val="00FB13B4"/>
    <w:rsid w:val="00FC2A3C"/>
    <w:rsid w:val="00FE2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127CF25"/>
  <w15:docId w15:val="{F21B9BF9-C794-49CA-97AE-0EE5CF9C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4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A421A6"/>
    <w:pPr>
      <w:jc w:val="center"/>
    </w:pPr>
    <w:rPr>
      <w:rFonts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A421A6"/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A421A6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FB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538E-53FE-4A8B-A669-E7AA6CB5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Toktam Maleki Shahmahmoud</cp:lastModifiedBy>
  <cp:revision>26</cp:revision>
  <cp:lastPrinted>2018-03-01T09:27:00Z</cp:lastPrinted>
  <dcterms:created xsi:type="dcterms:W3CDTF">2020-08-26T05:07:00Z</dcterms:created>
  <dcterms:modified xsi:type="dcterms:W3CDTF">2026-03-17T05:51:00Z</dcterms:modified>
</cp:coreProperties>
</file>