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905"/>
        <w:gridCol w:w="1824"/>
        <w:gridCol w:w="2491"/>
      </w:tblGrid>
      <w:tr w:rsidR="00EF5791" w:rsidRPr="00CA2A57" w14:paraId="3C226D30" w14:textId="77777777" w:rsidTr="002F47F6">
        <w:tc>
          <w:tcPr>
            <w:tcW w:w="5938" w:type="dxa"/>
            <w:gridSpan w:val="2"/>
          </w:tcPr>
          <w:p w14:paraId="6E9E3683" w14:textId="77777777" w:rsidR="00EF5791" w:rsidRPr="00CA2A57" w:rsidRDefault="00EF5791" w:rsidP="00636CF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E24324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80356D" w:rsidRPr="0080356D">
              <w:rPr>
                <w:rFonts w:ascii="Calibri" w:eastAsia="Calibri" w:hAnsi="Calibri" w:cs="B Lotus" w:hint="cs"/>
                <w:b/>
                <w:bCs/>
                <w:szCs w:val="24"/>
                <w:rtl/>
              </w:rPr>
              <w:t xml:space="preserve">گفتاردرمانی در </w:t>
            </w:r>
            <w:r w:rsidR="00636CF0" w:rsidRPr="00A23E51">
              <w:rPr>
                <w:rFonts w:ascii="Calibri" w:eastAsia="Calibri" w:hAnsi="Calibri" w:cs="B Lotus" w:hint="cs"/>
                <w:b/>
                <w:bCs/>
                <w:szCs w:val="24"/>
                <w:rtl/>
              </w:rPr>
              <w:t>اختلال</w:t>
            </w:r>
            <w:r w:rsidR="0080356D">
              <w:rPr>
                <w:rFonts w:ascii="Calibri" w:eastAsia="Calibri" w:hAnsi="Calibri" w:cs="B Lotus" w:hint="cs"/>
                <w:b/>
                <w:bCs/>
                <w:szCs w:val="24"/>
                <w:rtl/>
              </w:rPr>
              <w:t>ات</w:t>
            </w:r>
            <w:r w:rsidR="00636CF0" w:rsidRPr="00A23E51">
              <w:rPr>
                <w:rFonts w:ascii="Calibri" w:eastAsia="Calibri" w:hAnsi="Calibri" w:cs="B Lotus" w:hint="cs"/>
                <w:b/>
                <w:bCs/>
                <w:szCs w:val="24"/>
                <w:rtl/>
              </w:rPr>
              <w:t xml:space="preserve"> روانی گفتار</w:t>
            </w:r>
          </w:p>
        </w:tc>
        <w:tc>
          <w:tcPr>
            <w:tcW w:w="4317" w:type="dxa"/>
            <w:gridSpan w:val="2"/>
          </w:tcPr>
          <w:p w14:paraId="469E25F1" w14:textId="77777777" w:rsidR="00EF5791" w:rsidRPr="00CA2A57" w:rsidRDefault="00A8241E" w:rsidP="00A3280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A32809" w:rsidRPr="00A32809">
              <w:rPr>
                <w:rFonts w:ascii="Calibri" w:eastAsia="Calibri" w:hAnsi="Calibri" w:cs="B Lotus" w:hint="cs"/>
                <w:szCs w:val="24"/>
                <w:rtl/>
              </w:rPr>
              <w:t>17 جلسه</w:t>
            </w:r>
          </w:p>
        </w:tc>
      </w:tr>
      <w:tr w:rsidR="00EF5791" w:rsidRPr="00CA2A57" w14:paraId="71E77287" w14:textId="77777777" w:rsidTr="002F47F6">
        <w:tc>
          <w:tcPr>
            <w:tcW w:w="5938" w:type="dxa"/>
            <w:gridSpan w:val="2"/>
          </w:tcPr>
          <w:p w14:paraId="0FC38DBA" w14:textId="77777777"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E24324">
              <w:rPr>
                <w:rFonts w:cs="B Lotus" w:hint="cs"/>
                <w:b/>
                <w:bCs/>
                <w:color w:val="002060"/>
                <w:szCs w:val="24"/>
                <w:rtl/>
              </w:rPr>
              <w:t>ندارد</w:t>
            </w:r>
          </w:p>
        </w:tc>
        <w:tc>
          <w:tcPr>
            <w:tcW w:w="4317" w:type="dxa"/>
            <w:gridSpan w:val="2"/>
          </w:tcPr>
          <w:p w14:paraId="5C20D064" w14:textId="77777777"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586F61" w:rsidRPr="00586F61">
              <w:rPr>
                <w:rFonts w:ascii="Calibri" w:eastAsia="Calibri" w:hAnsi="Calibri" w:cs="B Lotus"/>
                <w:szCs w:val="24"/>
                <w:rtl/>
              </w:rPr>
              <w:t>دانشکده علوم پ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586F61" w:rsidRPr="00586F61">
              <w:rPr>
                <w:rFonts w:ascii="Calibri" w:eastAsia="Calibri" w:hAnsi="Calibri" w:cs="B Lotus" w:hint="eastAsia"/>
                <w:szCs w:val="24"/>
                <w:rtl/>
              </w:rPr>
              <w:t>راپزشک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</w:tr>
      <w:tr w:rsidR="00EF5791" w:rsidRPr="00CA2A57" w14:paraId="312763C5" w14:textId="77777777" w:rsidTr="002F47F6">
        <w:tc>
          <w:tcPr>
            <w:tcW w:w="5938" w:type="dxa"/>
            <w:gridSpan w:val="2"/>
          </w:tcPr>
          <w:p w14:paraId="57219BF4" w14:textId="77777777"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گروه هدف: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>دانشجو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Pr="00586F61">
              <w:rPr>
                <w:rFonts w:ascii="Calibri" w:eastAsia="Calibri" w:hAnsi="Calibri" w:cs="B Lotus" w:hint="eastAsia"/>
                <w:szCs w:val="24"/>
                <w:rtl/>
              </w:rPr>
              <w:t>ان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 xml:space="preserve"> رشته گفتاردرمان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4317" w:type="dxa"/>
            <w:gridSpan w:val="2"/>
          </w:tcPr>
          <w:p w14:paraId="3F68C3AC" w14:textId="77777777"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  <w:r w:rsidR="0080356D">
              <w:rPr>
                <w:rFonts w:ascii="Calibri" w:eastAsia="Calibri" w:hAnsi="Calibri" w:cs="B Lotus" w:hint="cs"/>
                <w:szCs w:val="24"/>
                <w:rtl/>
              </w:rPr>
              <w:t xml:space="preserve"> ارشد</w:t>
            </w:r>
          </w:p>
        </w:tc>
      </w:tr>
      <w:tr w:rsidR="00572941" w:rsidRPr="00CA2A57" w14:paraId="37AE2A44" w14:textId="77777777" w:rsidTr="002F47F6">
        <w:tc>
          <w:tcPr>
            <w:tcW w:w="2031" w:type="dxa"/>
          </w:tcPr>
          <w:p w14:paraId="4F2B3E94" w14:textId="77777777" w:rsidR="00572941" w:rsidRPr="00CA2A57" w:rsidRDefault="00A23E51" w:rsidP="002F47F6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2F47F6">
              <w:rPr>
                <w:rFonts w:cs="B Lotus" w:hint="cs"/>
                <w:b/>
                <w:bCs/>
                <w:color w:val="002060"/>
                <w:szCs w:val="24"/>
                <w:rtl/>
              </w:rPr>
              <w:t>2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واحد</w:t>
            </w:r>
          </w:p>
        </w:tc>
        <w:tc>
          <w:tcPr>
            <w:tcW w:w="3907" w:type="dxa"/>
          </w:tcPr>
          <w:p w14:paraId="490C8E94" w14:textId="77777777" w:rsidR="00572941" w:rsidRPr="00CA2A57" w:rsidRDefault="004C55AE" w:rsidP="002F47F6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نوع واحد</w:t>
            </w:r>
            <w:r w:rsidR="002F47F6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: </w:t>
            </w:r>
            <w:r w:rsidR="002F47F6" w:rsidRPr="002F47F6">
              <w:rPr>
                <w:rFonts w:cs="B Lotus" w:hint="cs"/>
                <w:szCs w:val="24"/>
                <w:rtl/>
              </w:rPr>
              <w:t>5/1</w:t>
            </w:r>
            <w:r w:rsidR="00A23E51" w:rsidRPr="002F47F6">
              <w:rPr>
                <w:rFonts w:cs="B Lotus" w:hint="cs"/>
                <w:szCs w:val="24"/>
                <w:rtl/>
              </w:rPr>
              <w:t xml:space="preserve"> واحد </w:t>
            </w:r>
            <w:r w:rsidR="00E24324" w:rsidRPr="00A23E51">
              <w:rPr>
                <w:rFonts w:cs="B Lotus" w:hint="cs"/>
                <w:szCs w:val="24"/>
                <w:rtl/>
              </w:rPr>
              <w:t>نظری</w:t>
            </w:r>
            <w:r w:rsidR="00A23E51" w:rsidRPr="00A23E51">
              <w:rPr>
                <w:rFonts w:cs="B Lotus" w:hint="cs"/>
                <w:szCs w:val="24"/>
                <w:rtl/>
              </w:rPr>
              <w:t xml:space="preserve"> و</w:t>
            </w:r>
            <w:r w:rsidR="002F47F6">
              <w:rPr>
                <w:rFonts w:cs="B Lotus" w:hint="cs"/>
                <w:szCs w:val="24"/>
                <w:rtl/>
              </w:rPr>
              <w:t xml:space="preserve"> 5/0</w:t>
            </w:r>
            <w:r w:rsidR="00A23E51" w:rsidRPr="00A23E51">
              <w:rPr>
                <w:rFonts w:cs="B Lotus" w:hint="cs"/>
                <w:szCs w:val="24"/>
                <w:rtl/>
              </w:rPr>
              <w:t xml:space="preserve"> واحد </w:t>
            </w:r>
            <w:r w:rsidR="00A23E51">
              <w:rPr>
                <w:rFonts w:cs="B Lotus" w:hint="cs"/>
                <w:szCs w:val="24"/>
                <w:rtl/>
              </w:rPr>
              <w:t>عملی</w:t>
            </w:r>
          </w:p>
        </w:tc>
        <w:tc>
          <w:tcPr>
            <w:tcW w:w="1825" w:type="dxa"/>
          </w:tcPr>
          <w:p w14:paraId="01C6A34E" w14:textId="77777777" w:rsidR="00572941" w:rsidRPr="00CA2A57" w:rsidRDefault="00572941" w:rsidP="00073371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73371">
              <w:rPr>
                <w:rFonts w:cs="B Lotus" w:hint="cs"/>
                <w:b/>
                <w:bCs/>
                <w:szCs w:val="24"/>
                <w:rtl/>
              </w:rPr>
              <w:t>اول</w:t>
            </w:r>
          </w:p>
        </w:tc>
        <w:tc>
          <w:tcPr>
            <w:tcW w:w="2492" w:type="dxa"/>
          </w:tcPr>
          <w:p w14:paraId="3C738B27" w14:textId="0CF468F3" w:rsidR="00572941" w:rsidRPr="00CA2A57" w:rsidRDefault="00572941" w:rsidP="003E125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73371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3E1255">
              <w:rPr>
                <w:rFonts w:ascii="Calibri" w:eastAsia="Calibri" w:hAnsi="Calibri" w:cs="B Lotus" w:hint="cs"/>
                <w:szCs w:val="24"/>
                <w:rtl/>
              </w:rPr>
              <w:t>5</w:t>
            </w:r>
            <w:r w:rsidR="00073371">
              <w:rPr>
                <w:rFonts w:ascii="Calibri" w:eastAsia="Calibri" w:hAnsi="Calibri" w:cs="B Lotus" w:hint="cs"/>
                <w:szCs w:val="24"/>
                <w:rtl/>
              </w:rPr>
              <w:t>-140</w:t>
            </w:r>
            <w:r w:rsidR="003E1255">
              <w:rPr>
                <w:rFonts w:ascii="Calibri" w:eastAsia="Calibri" w:hAnsi="Calibri" w:cs="B Lotus" w:hint="cs"/>
                <w:szCs w:val="24"/>
                <w:rtl/>
              </w:rPr>
              <w:t>4</w:t>
            </w:r>
          </w:p>
        </w:tc>
      </w:tr>
      <w:tr w:rsidR="00572941" w:rsidRPr="00CA2A57" w14:paraId="00F6BF96" w14:textId="77777777" w:rsidTr="002F47F6">
        <w:tc>
          <w:tcPr>
            <w:tcW w:w="10255" w:type="dxa"/>
            <w:gridSpan w:val="4"/>
          </w:tcPr>
          <w:p w14:paraId="2F984E0B" w14:textId="4ECBEB25" w:rsidR="00572941" w:rsidRPr="00835FB9" w:rsidRDefault="00572941" w:rsidP="00E24324">
            <w:pPr>
              <w:tabs>
                <w:tab w:val="left" w:pos="3968"/>
              </w:tabs>
              <w:rPr>
                <w:rFonts w:cs="B Lotus"/>
                <w:szCs w:val="24"/>
                <w:rtl/>
              </w:rPr>
            </w:pPr>
            <w:r w:rsidRPr="00835FB9"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مدرسين:</w:t>
            </w:r>
            <w:r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835FB9" w:rsidRPr="00835FB9">
              <w:rPr>
                <w:rFonts w:cs="B Lotus" w:hint="cs"/>
                <w:szCs w:val="24"/>
                <w:rtl/>
              </w:rPr>
              <w:t xml:space="preserve">دکتر تکتم مالکی شاه محمود </w:t>
            </w:r>
            <w:r w:rsidR="00A32809">
              <w:rPr>
                <w:rFonts w:cs="Times New Roman" w:hint="cs"/>
                <w:szCs w:val="24"/>
                <w:rtl/>
              </w:rPr>
              <w:t>–</w:t>
            </w:r>
            <w:r w:rsidR="00A32809">
              <w:rPr>
                <w:rFonts w:cs="B Lotus" w:hint="cs"/>
                <w:szCs w:val="24"/>
                <w:rtl/>
              </w:rPr>
              <w:t xml:space="preserve">دکتر </w:t>
            </w:r>
            <w:r w:rsidR="00E14FDE">
              <w:rPr>
                <w:rFonts w:cs="B Lotus" w:hint="cs"/>
                <w:szCs w:val="24"/>
                <w:rtl/>
              </w:rPr>
              <w:t>محمدحسین روحانی</w:t>
            </w:r>
          </w:p>
        </w:tc>
      </w:tr>
      <w:tr w:rsidR="00D3410E" w:rsidRPr="00CA2A57" w14:paraId="1C7A9660" w14:textId="77777777" w:rsidTr="002F47F6">
        <w:tc>
          <w:tcPr>
            <w:tcW w:w="10255" w:type="dxa"/>
            <w:gridSpan w:val="4"/>
          </w:tcPr>
          <w:p w14:paraId="15208AD4" w14:textId="3CB5E76D" w:rsidR="00D3410E" w:rsidRPr="00CA2A57" w:rsidRDefault="00D3410E" w:rsidP="003E1255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2F3A85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73371">
              <w:rPr>
                <w:rFonts w:cs="B Lotus" w:hint="cs"/>
                <w:szCs w:val="24"/>
                <w:rtl/>
              </w:rPr>
              <w:t xml:space="preserve">شهریور </w:t>
            </w:r>
            <w:r w:rsidR="00E14FDE">
              <w:rPr>
                <w:rFonts w:cs="B Lotus" w:hint="cs"/>
                <w:szCs w:val="24"/>
                <w:rtl/>
              </w:rPr>
              <w:t>140</w:t>
            </w:r>
            <w:r w:rsidR="003E1255">
              <w:rPr>
                <w:rFonts w:cs="B Lotus" w:hint="cs"/>
                <w:szCs w:val="24"/>
                <w:rtl/>
              </w:rPr>
              <w:t>5</w:t>
            </w:r>
            <w:bookmarkStart w:id="0" w:name="_GoBack"/>
            <w:bookmarkEnd w:id="0"/>
          </w:p>
        </w:tc>
      </w:tr>
    </w:tbl>
    <w:p w14:paraId="25E79810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93269" wp14:editId="31CFBCFD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C13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" strokecolor="#272727 [2749]" strokeweight="1.5pt"/>
            </w:pict>
          </mc:Fallback>
        </mc:AlternateContent>
      </w:r>
    </w:p>
    <w:p w14:paraId="40C15BF7" w14:textId="77777777" w:rsidR="00D85DBB" w:rsidRDefault="00D85DBB" w:rsidP="00D85DBB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54F1F320" w14:textId="77777777" w:rsidR="00636CF0" w:rsidRDefault="002F47F6" w:rsidP="002F47F6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>
        <w:rPr>
          <w:rFonts w:hint="cs"/>
          <w:b/>
          <w:bCs/>
          <w:sz w:val="22"/>
          <w:szCs w:val="22"/>
          <w:u w:val="single"/>
          <w:rtl/>
          <w:lang w:bidi="fa-IR"/>
        </w:rPr>
        <w:t xml:space="preserve">افزایش دانش و کسب مهارت در </w:t>
      </w:r>
      <w:r w:rsidR="00636CF0" w:rsidRPr="00027DB5">
        <w:rPr>
          <w:rFonts w:hint="cs"/>
          <w:b/>
          <w:bCs/>
          <w:sz w:val="22"/>
          <w:szCs w:val="22"/>
          <w:u w:val="single"/>
          <w:rtl/>
          <w:lang w:bidi="fa-IR"/>
        </w:rPr>
        <w:t xml:space="preserve">ارزیابی و </w:t>
      </w:r>
      <w:r w:rsidR="002E4FF2">
        <w:rPr>
          <w:rFonts w:hint="cs"/>
          <w:b/>
          <w:bCs/>
          <w:sz w:val="22"/>
          <w:szCs w:val="22"/>
          <w:u w:val="single"/>
          <w:rtl/>
          <w:lang w:bidi="fa-IR"/>
        </w:rPr>
        <w:t>مداخله در کودکان، نوجو</w:t>
      </w:r>
      <w:r w:rsidR="00636CF0">
        <w:rPr>
          <w:rFonts w:hint="cs"/>
          <w:b/>
          <w:bCs/>
          <w:sz w:val="22"/>
          <w:szCs w:val="22"/>
          <w:u w:val="single"/>
          <w:rtl/>
          <w:lang w:bidi="fa-IR"/>
        </w:rPr>
        <w:t>انان و بزرگسالان مبتلا به</w:t>
      </w:r>
      <w:r w:rsidR="00636CF0" w:rsidRPr="00027DB5">
        <w:rPr>
          <w:rFonts w:hint="cs"/>
          <w:b/>
          <w:bCs/>
          <w:sz w:val="22"/>
          <w:szCs w:val="22"/>
          <w:u w:val="single"/>
          <w:rtl/>
          <w:lang w:bidi="fa-IR"/>
        </w:rPr>
        <w:t xml:space="preserve"> </w:t>
      </w:r>
      <w:r>
        <w:rPr>
          <w:rFonts w:hint="cs"/>
          <w:b/>
          <w:bCs/>
          <w:sz w:val="22"/>
          <w:szCs w:val="22"/>
          <w:u w:val="single"/>
          <w:rtl/>
          <w:lang w:bidi="fa-IR"/>
        </w:rPr>
        <w:t>ناروانی های گفتار بر اساس دیذگاه های جدید آسیب شناسی، ارزیابی و رویکردهای مبتنی بر شواهد</w:t>
      </w:r>
    </w:p>
    <w:p w14:paraId="6108F36E" w14:textId="77777777" w:rsidR="00D85DBB" w:rsidRPr="00CA2A57" w:rsidRDefault="00D85DBB" w:rsidP="00D85DBB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2F6FB6E0" w14:textId="77777777" w:rsidR="00D85DBB" w:rsidRDefault="00D85DBB" w:rsidP="00D85DBB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14:paraId="6BC78923" w14:textId="77777777" w:rsidR="00121D00" w:rsidRDefault="002F47F6" w:rsidP="002F47F6">
      <w:pPr>
        <w:pStyle w:val="ListParagraph"/>
        <w:numPr>
          <w:ilvl w:val="0"/>
          <w:numId w:val="26"/>
        </w:num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علائم و ویژگی های افتراقی انواع اختلالات روانی گفتار را </w:t>
      </w:r>
      <w:r w:rsidRPr="00121D00">
        <w:rPr>
          <w:sz w:val="22"/>
          <w:szCs w:val="22"/>
          <w:rtl/>
          <w:lang w:bidi="fa-IR"/>
        </w:rPr>
        <w:t>ب</w:t>
      </w:r>
      <w:r w:rsidRPr="00121D00">
        <w:rPr>
          <w:rFonts w:hint="cs"/>
          <w:sz w:val="22"/>
          <w:szCs w:val="22"/>
          <w:rtl/>
          <w:lang w:bidi="fa-IR"/>
        </w:rPr>
        <w:t>ی</w:t>
      </w:r>
      <w:r w:rsidRPr="00121D00">
        <w:rPr>
          <w:rFonts w:hint="eastAsia"/>
          <w:sz w:val="22"/>
          <w:szCs w:val="22"/>
          <w:rtl/>
          <w:lang w:bidi="fa-IR"/>
        </w:rPr>
        <w:t>ان</w:t>
      </w:r>
      <w:r w:rsidRPr="00121D00">
        <w:rPr>
          <w:sz w:val="22"/>
          <w:szCs w:val="22"/>
          <w:rtl/>
          <w:lang w:bidi="fa-IR"/>
        </w:rPr>
        <w:t xml:space="preserve"> نما</w:t>
      </w:r>
      <w:r w:rsidRPr="00121D00">
        <w:rPr>
          <w:rFonts w:hint="cs"/>
          <w:sz w:val="22"/>
          <w:szCs w:val="22"/>
          <w:rtl/>
          <w:lang w:bidi="fa-IR"/>
        </w:rPr>
        <w:t>ی</w:t>
      </w:r>
      <w:r w:rsidRPr="00121D00">
        <w:rPr>
          <w:rFonts w:hint="eastAsia"/>
          <w:sz w:val="22"/>
          <w:szCs w:val="22"/>
          <w:rtl/>
          <w:lang w:bidi="fa-IR"/>
        </w:rPr>
        <w:t>د</w:t>
      </w:r>
      <w:r w:rsidRPr="00121D00">
        <w:rPr>
          <w:rFonts w:hint="cs"/>
          <w:sz w:val="22"/>
          <w:szCs w:val="22"/>
          <w:rtl/>
          <w:lang w:bidi="fa-IR"/>
        </w:rPr>
        <w:t xml:space="preserve"> .</w:t>
      </w:r>
    </w:p>
    <w:p w14:paraId="60E4F4C8" w14:textId="77777777" w:rsidR="002F47F6" w:rsidRDefault="002F47F6" w:rsidP="00636CF0">
      <w:pPr>
        <w:pStyle w:val="ListParagraph"/>
        <w:numPr>
          <w:ilvl w:val="0"/>
          <w:numId w:val="26"/>
        </w:num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نظریه های و مدل های اتیولوژیک لکنت را شرح داده و نقد نماید.</w:t>
      </w:r>
    </w:p>
    <w:p w14:paraId="4A8F7A3E" w14:textId="77777777" w:rsidR="002F47F6" w:rsidRDefault="002F47F6" w:rsidP="00636CF0">
      <w:pPr>
        <w:pStyle w:val="ListParagraph"/>
        <w:numPr>
          <w:ilvl w:val="0"/>
          <w:numId w:val="26"/>
        </w:num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لکنت و دیگر اختلالات روانی گفتار و تاثیر آن ها بر کیفیت زندگی افراد مبتلا را به صورت کمی و کیفی ارزیابی نماید.</w:t>
      </w:r>
    </w:p>
    <w:p w14:paraId="7D517157" w14:textId="77777777" w:rsidR="003C05CB" w:rsidRDefault="002F47F6" w:rsidP="002F47F6">
      <w:pPr>
        <w:pStyle w:val="ListParagraph"/>
        <w:numPr>
          <w:ilvl w:val="0"/>
          <w:numId w:val="26"/>
        </w:num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  <w:r w:rsidRPr="00027DB5">
        <w:rPr>
          <w:sz w:val="22"/>
          <w:szCs w:val="22"/>
          <w:rtl/>
          <w:lang w:bidi="fa-IR"/>
        </w:rPr>
        <w:t xml:space="preserve">اصول </w:t>
      </w:r>
      <w:r>
        <w:rPr>
          <w:rFonts w:hint="cs"/>
          <w:sz w:val="22"/>
          <w:szCs w:val="22"/>
          <w:rtl/>
          <w:lang w:bidi="fa-IR"/>
        </w:rPr>
        <w:t xml:space="preserve">مداخله و </w:t>
      </w:r>
      <w:r w:rsidRPr="00027DB5">
        <w:rPr>
          <w:sz w:val="22"/>
          <w:szCs w:val="22"/>
          <w:rtl/>
          <w:lang w:bidi="fa-IR"/>
        </w:rPr>
        <w:t>رو</w:t>
      </w:r>
      <w:r w:rsidRPr="00027DB5">
        <w:rPr>
          <w:rFonts w:hint="cs"/>
          <w:sz w:val="22"/>
          <w:szCs w:val="22"/>
          <w:rtl/>
          <w:lang w:bidi="fa-IR"/>
        </w:rPr>
        <w:t>ی</w:t>
      </w:r>
      <w:r w:rsidRPr="00027DB5">
        <w:rPr>
          <w:rFonts w:hint="eastAsia"/>
          <w:sz w:val="22"/>
          <w:szCs w:val="22"/>
          <w:rtl/>
          <w:lang w:bidi="fa-IR"/>
        </w:rPr>
        <w:t>کردها</w:t>
      </w:r>
      <w:r w:rsidRPr="00027DB5">
        <w:rPr>
          <w:rFonts w:hint="cs"/>
          <w:sz w:val="22"/>
          <w:szCs w:val="22"/>
          <w:rtl/>
          <w:lang w:bidi="fa-IR"/>
        </w:rPr>
        <w:t>ی</w:t>
      </w:r>
      <w:r w:rsidRPr="00027DB5">
        <w:rPr>
          <w:sz w:val="22"/>
          <w:szCs w:val="22"/>
          <w:rtl/>
          <w:lang w:bidi="fa-IR"/>
        </w:rPr>
        <w:t xml:space="preserve"> درمان</w:t>
      </w:r>
      <w:r w:rsidRPr="00027DB5">
        <w:rPr>
          <w:rFonts w:hint="cs"/>
          <w:sz w:val="22"/>
          <w:szCs w:val="22"/>
          <w:rtl/>
          <w:lang w:bidi="fa-IR"/>
        </w:rPr>
        <w:t>ی</w:t>
      </w:r>
      <w:r>
        <w:rPr>
          <w:rFonts w:hint="cs"/>
          <w:sz w:val="22"/>
          <w:szCs w:val="22"/>
          <w:rtl/>
          <w:lang w:bidi="fa-IR"/>
        </w:rPr>
        <w:t xml:space="preserve"> مبتنی بر شواهد را در درمان لکنت بزرگسالان شرح داده، نقد و اجرا نماید. </w:t>
      </w:r>
    </w:p>
    <w:p w14:paraId="3876081F" w14:textId="77777777" w:rsidR="00781C34" w:rsidRDefault="00781C34" w:rsidP="00781C34">
      <w:pPr>
        <w:pStyle w:val="ListParagraph"/>
        <w:numPr>
          <w:ilvl w:val="0"/>
          <w:numId w:val="26"/>
        </w:num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چارچوب </w:t>
      </w:r>
      <w:r>
        <w:rPr>
          <w:sz w:val="22"/>
          <w:szCs w:val="22"/>
          <w:lang w:bidi="fa-IR"/>
        </w:rPr>
        <w:t>ICF</w:t>
      </w:r>
      <w:r>
        <w:rPr>
          <w:rFonts w:hint="cs"/>
          <w:sz w:val="22"/>
          <w:szCs w:val="22"/>
          <w:rtl/>
          <w:lang w:bidi="fa-IR"/>
        </w:rPr>
        <w:t xml:space="preserve"> را در ارزیابی و درمان اختلالات روانی گفتار شرح دهد و بتواند آن را در بالین  برای ارتقا کیفیت زندگی فرد مبتلا به لکنت به کار ببرد.</w:t>
      </w:r>
    </w:p>
    <w:p w14:paraId="23226E4C" w14:textId="77777777" w:rsid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rtl/>
          <w:lang w:bidi="fa-IR"/>
        </w:rPr>
      </w:pPr>
    </w:p>
    <w:p w14:paraId="7AEE15B3" w14:textId="77777777" w:rsid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rtl/>
          <w:lang w:bidi="fa-IR"/>
        </w:rPr>
      </w:pPr>
    </w:p>
    <w:p w14:paraId="1AC367CB" w14:textId="77777777" w:rsid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rtl/>
          <w:lang w:bidi="fa-IR"/>
        </w:rPr>
      </w:pPr>
    </w:p>
    <w:p w14:paraId="5571A2A6" w14:textId="77777777" w:rsid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rtl/>
          <w:lang w:bidi="fa-IR"/>
        </w:rPr>
      </w:pPr>
    </w:p>
    <w:p w14:paraId="03799439" w14:textId="77777777" w:rsid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rtl/>
          <w:lang w:bidi="fa-IR"/>
        </w:rPr>
      </w:pPr>
    </w:p>
    <w:p w14:paraId="6A3800FB" w14:textId="77777777" w:rsidR="00781C34" w:rsidRPr="00781C34" w:rsidRDefault="00781C34" w:rsidP="00781C34">
      <w:pPr>
        <w:tabs>
          <w:tab w:val="left" w:pos="1699"/>
          <w:tab w:val="left" w:pos="5101"/>
        </w:tabs>
        <w:spacing w:line="288" w:lineRule="auto"/>
        <w:jc w:val="lowKashida"/>
        <w:rPr>
          <w:sz w:val="22"/>
          <w:szCs w:val="22"/>
          <w:lang w:bidi="fa-IR"/>
        </w:rPr>
      </w:pPr>
    </w:p>
    <w:p w14:paraId="018A98D2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3D155887" w14:textId="77777777" w:rsidR="003149CB" w:rsidRPr="00E14FDE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 xml:space="preserve">(عناوين و رئوس مطالبي که </w:t>
      </w:r>
      <w:r w:rsidRPr="00E14FDE">
        <w:rPr>
          <w:rFonts w:cs="B Lotus" w:hint="cs"/>
          <w:color w:val="002060"/>
          <w:szCs w:val="24"/>
          <w:rtl/>
          <w:lang w:bidi="fa-IR"/>
        </w:rPr>
        <w:t>بايد آموزش داده شود</w:t>
      </w:r>
      <w:r w:rsidR="00627566" w:rsidRPr="00E14FDE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E14FDE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E14FDE">
        <w:rPr>
          <w:rFonts w:cs="B Lotus" w:hint="cs"/>
          <w:color w:val="002060"/>
          <w:szCs w:val="24"/>
          <w:rtl/>
          <w:lang w:bidi="fa-IR"/>
        </w:rPr>
        <w:t>.</w:t>
      </w:r>
      <w:r w:rsidRPr="00E14FDE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8015"/>
        <w:gridCol w:w="1048"/>
      </w:tblGrid>
      <w:tr w:rsidR="00D85DBB" w:rsidRPr="00E14FDE" w14:paraId="5A45B5A2" w14:textId="77777777" w:rsidTr="00E14FDE">
        <w:trPr>
          <w:trHeight w:val="211"/>
        </w:trPr>
        <w:tc>
          <w:tcPr>
            <w:tcW w:w="858" w:type="dxa"/>
            <w:shd w:val="clear" w:color="auto" w:fill="8DB3E2" w:themeFill="text2" w:themeFillTint="66"/>
          </w:tcPr>
          <w:p w14:paraId="76F1FB46" w14:textId="77777777" w:rsidR="00D85DBB" w:rsidRPr="00E14FDE" w:rsidRDefault="00D85DBB" w:rsidP="007763FD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E14FDE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8015" w:type="dxa"/>
            <w:shd w:val="clear" w:color="auto" w:fill="8DB3E2" w:themeFill="text2" w:themeFillTint="66"/>
          </w:tcPr>
          <w:p w14:paraId="3C4195A1" w14:textId="77777777" w:rsidR="00D85DBB" w:rsidRPr="00E14FDE" w:rsidRDefault="00D85DBB" w:rsidP="007763FD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E14FDE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048" w:type="dxa"/>
            <w:shd w:val="clear" w:color="auto" w:fill="8DB3E2" w:themeFill="text2" w:themeFillTint="66"/>
          </w:tcPr>
          <w:p w14:paraId="3B161C3A" w14:textId="77777777" w:rsidR="00D85DBB" w:rsidRPr="00E14FDE" w:rsidRDefault="00D85DBB" w:rsidP="007763FD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E14FDE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D85DBB" w:rsidRPr="00E14FDE" w14:paraId="27EB7260" w14:textId="77777777" w:rsidTr="00E14FDE">
        <w:trPr>
          <w:cantSplit/>
          <w:trHeight w:val="162"/>
        </w:trPr>
        <w:tc>
          <w:tcPr>
            <w:tcW w:w="858" w:type="dxa"/>
          </w:tcPr>
          <w:p w14:paraId="3F55FC84" w14:textId="77777777" w:rsidR="00D85DBB" w:rsidRPr="00E14FDE" w:rsidRDefault="00781C34" w:rsidP="008F3CBB">
            <w:pPr>
              <w:jc w:val="center"/>
              <w:rPr>
                <w:szCs w:val="24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8015" w:type="dxa"/>
          </w:tcPr>
          <w:p w14:paraId="60C526AC" w14:textId="77777777" w:rsidR="00E44F21" w:rsidRPr="00E14FDE" w:rsidRDefault="00781C34" w:rsidP="00781C34">
            <w:pPr>
              <w:spacing w:line="276" w:lineRule="auto"/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مروری بر مفهوم</w:t>
            </w:r>
            <w:r w:rsidR="003C05CB"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 ناروانی </w:t>
            </w:r>
            <w:r w:rsidR="0098398C" w:rsidRPr="00E14FDE">
              <w:rPr>
                <w:rFonts w:hint="cs"/>
                <w:sz w:val="20"/>
                <w:szCs w:val="22"/>
                <w:rtl/>
                <w:lang w:bidi="fa-IR"/>
              </w:rPr>
              <w:t>گفتار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؛ ویژگی های </w:t>
            </w:r>
            <w:r w:rsidRPr="00E14FDE">
              <w:rPr>
                <w:rFonts w:hint="cs"/>
                <w:szCs w:val="24"/>
                <w:rtl/>
              </w:rPr>
              <w:t>گفتارطبیعی و گفتار روان</w:t>
            </w:r>
          </w:p>
          <w:p w14:paraId="066982B5" w14:textId="77777777" w:rsidR="0098398C" w:rsidRPr="00E14FDE" w:rsidRDefault="00781C34" w:rsidP="00E44F21">
            <w:pPr>
              <w:spacing w:line="276" w:lineRule="auto"/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مروری بر </w:t>
            </w:r>
            <w:r w:rsidR="0098398C" w:rsidRPr="00E14FDE">
              <w:rPr>
                <w:rFonts w:hint="cs"/>
                <w:sz w:val="20"/>
                <w:szCs w:val="22"/>
                <w:rtl/>
                <w:lang w:bidi="fa-IR"/>
              </w:rPr>
              <w:t>انواع ناروانی گفتار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 (شامل ناروانی های رشدی و اکتسابی)</w:t>
            </w:r>
          </w:p>
          <w:p w14:paraId="18C814A6" w14:textId="027A2029" w:rsidR="00D85DBB" w:rsidRPr="00E14FDE" w:rsidRDefault="00E44F21" w:rsidP="00781C34">
            <w:pPr>
              <w:spacing w:line="276" w:lineRule="auto"/>
              <w:rPr>
                <w:sz w:val="20"/>
                <w:szCs w:val="22"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048" w:type="dxa"/>
          </w:tcPr>
          <w:p w14:paraId="4ECCF54D" w14:textId="29DFEEC3" w:rsidR="00D85DBB" w:rsidRPr="00E14FDE" w:rsidRDefault="00632C39" w:rsidP="00632C39">
            <w:pPr>
              <w:jc w:val="center"/>
              <w:rPr>
                <w:lang w:bidi="fa-IR"/>
              </w:rPr>
            </w:pPr>
            <w:r w:rsidRPr="00E14FDE">
              <w:rPr>
                <w:rFonts w:hint="cs"/>
                <w:sz w:val="22"/>
                <w:szCs w:val="24"/>
                <w:rtl/>
                <w:lang w:bidi="fa-IR"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  <w:lang w:bidi="fa-IR"/>
              </w:rPr>
              <w:t>روحانی</w:t>
            </w:r>
          </w:p>
        </w:tc>
      </w:tr>
      <w:tr w:rsidR="00D85DBB" w:rsidRPr="00E14FDE" w14:paraId="35FE57A2" w14:textId="77777777" w:rsidTr="00E14FDE">
        <w:trPr>
          <w:cantSplit/>
          <w:trHeight w:val="73"/>
        </w:trPr>
        <w:tc>
          <w:tcPr>
            <w:tcW w:w="858" w:type="dxa"/>
          </w:tcPr>
          <w:p w14:paraId="0E8F99D4" w14:textId="77777777" w:rsidR="00D85DBB" w:rsidRPr="00E14FDE" w:rsidRDefault="00781C34" w:rsidP="008F3CBB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8015" w:type="dxa"/>
          </w:tcPr>
          <w:p w14:paraId="360D2266" w14:textId="77777777" w:rsidR="00D85DBB" w:rsidRPr="00E14FDE" w:rsidRDefault="00781C34" w:rsidP="007763FD">
            <w:pPr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مروری بر</w:t>
            </w:r>
            <w:r w:rsidR="0098398C"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 علائم و ویژگی های لکنت: 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رفتارهای اولیه، ثانویه، </w:t>
            </w:r>
            <w:r w:rsidR="0098398C" w:rsidRPr="00E14FDE">
              <w:rPr>
                <w:rFonts w:hint="cs"/>
                <w:sz w:val="20"/>
                <w:szCs w:val="22"/>
                <w:rtl/>
                <w:lang w:bidi="fa-IR"/>
              </w:rPr>
              <w:t>احساسات و نگرش ها</w:t>
            </w:r>
          </w:p>
          <w:p w14:paraId="30ED685D" w14:textId="77777777" w:rsidR="0098398C" w:rsidRPr="00E14FDE" w:rsidRDefault="00781C34" w:rsidP="007F646C">
            <w:pPr>
              <w:rPr>
                <w:sz w:val="20"/>
                <w:szCs w:val="22"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شاخص های اپیدمیولوژیک انواع ناروانی</w:t>
            </w:r>
          </w:p>
        </w:tc>
        <w:tc>
          <w:tcPr>
            <w:tcW w:w="1048" w:type="dxa"/>
          </w:tcPr>
          <w:p w14:paraId="1EC9924D" w14:textId="42714E7B" w:rsidR="00D85DBB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  <w:lang w:bidi="fa-IR"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  <w:lang w:bidi="fa-IR"/>
              </w:rPr>
              <w:t>روحانی</w:t>
            </w:r>
          </w:p>
        </w:tc>
      </w:tr>
      <w:tr w:rsidR="00781781" w:rsidRPr="00E14FDE" w14:paraId="303DECE2" w14:textId="77777777" w:rsidTr="00E14FDE">
        <w:trPr>
          <w:cantSplit/>
          <w:trHeight w:val="73"/>
        </w:trPr>
        <w:tc>
          <w:tcPr>
            <w:tcW w:w="858" w:type="dxa"/>
          </w:tcPr>
          <w:p w14:paraId="1B1A142B" w14:textId="6C6F1BD8" w:rsidR="00781781" w:rsidRPr="00E14FDE" w:rsidRDefault="00781781" w:rsidP="008F3CBB">
            <w:pPr>
              <w:jc w:val="center"/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8015" w:type="dxa"/>
          </w:tcPr>
          <w:p w14:paraId="429C4AD7" w14:textId="77777777" w:rsidR="00781781" w:rsidRPr="00E14FDE" w:rsidRDefault="00781781" w:rsidP="007763FD">
            <w:pPr>
              <w:rPr>
                <w:szCs w:val="24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معیارهای تشخیص افتراقی انواع ناروانی گفتار</w:t>
            </w:r>
            <w:r w:rsidRPr="00E14FDE">
              <w:rPr>
                <w:rFonts w:hint="cs"/>
                <w:szCs w:val="24"/>
                <w:rtl/>
              </w:rPr>
              <w:t xml:space="preserve"> </w:t>
            </w:r>
          </w:p>
          <w:p w14:paraId="52846FB1" w14:textId="6F62F6A0" w:rsidR="00781781" w:rsidRPr="00E14FDE" w:rsidRDefault="00781781" w:rsidP="007763FD">
            <w:pPr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</w:rPr>
              <w:t xml:space="preserve">آشنایی با کددهی اختلالات روانی گفتار بر اساس چارچوب </w:t>
            </w:r>
            <w:r w:rsidRPr="00E14FDE">
              <w:rPr>
                <w:szCs w:val="24"/>
              </w:rPr>
              <w:t>ICF</w:t>
            </w:r>
          </w:p>
        </w:tc>
        <w:tc>
          <w:tcPr>
            <w:tcW w:w="1048" w:type="dxa"/>
          </w:tcPr>
          <w:p w14:paraId="3DBDAA60" w14:textId="22072F4D" w:rsidR="00781781" w:rsidRPr="00E14FDE" w:rsidRDefault="00781781" w:rsidP="00E14FDE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E14FDE">
              <w:rPr>
                <w:rFonts w:hint="cs"/>
                <w:sz w:val="22"/>
                <w:szCs w:val="24"/>
                <w:rtl/>
                <w:lang w:bidi="fa-IR"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  <w:lang w:bidi="fa-IR"/>
              </w:rPr>
              <w:t>روحانی</w:t>
            </w:r>
          </w:p>
        </w:tc>
      </w:tr>
      <w:tr w:rsidR="00E44F21" w:rsidRPr="00E14FDE" w14:paraId="5DF56C26" w14:textId="77777777" w:rsidTr="00E14FDE">
        <w:trPr>
          <w:cantSplit/>
          <w:trHeight w:val="225"/>
        </w:trPr>
        <w:tc>
          <w:tcPr>
            <w:tcW w:w="858" w:type="dxa"/>
          </w:tcPr>
          <w:p w14:paraId="7974BC83" w14:textId="24223489" w:rsidR="00E44F21" w:rsidRPr="00E14FDE" w:rsidRDefault="00781781" w:rsidP="008F3CBB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5-4</w:t>
            </w:r>
          </w:p>
        </w:tc>
        <w:tc>
          <w:tcPr>
            <w:tcW w:w="8015" w:type="dxa"/>
          </w:tcPr>
          <w:p w14:paraId="0E70E58E" w14:textId="77777777" w:rsidR="00781C34" w:rsidRPr="00E14FDE" w:rsidRDefault="007F646C" w:rsidP="007F646C">
            <w:pPr>
              <w:rPr>
                <w:szCs w:val="24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  <w:lang w:bidi="fa-IR"/>
              </w:rPr>
              <w:t>نظریه های علت شناختی لکنت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Pr="00E14FDE">
              <w:rPr>
                <w:rFonts w:hint="cs"/>
                <w:szCs w:val="24"/>
                <w:rtl/>
                <w:lang w:bidi="fa-IR"/>
              </w:rPr>
              <w:t xml:space="preserve"> تئوریهای زبانی؛ </w:t>
            </w:r>
            <w:r w:rsidR="0098398C" w:rsidRPr="00E14FDE">
              <w:rPr>
                <w:rFonts w:hint="cs"/>
                <w:szCs w:val="24"/>
                <w:rtl/>
                <w:lang w:bidi="fa-IR"/>
              </w:rPr>
              <w:t xml:space="preserve">تئوریهای روانشناختی؛  </w:t>
            </w:r>
            <w:r w:rsidR="00781C34" w:rsidRPr="00E14FDE">
              <w:rPr>
                <w:rFonts w:hint="cs"/>
                <w:szCs w:val="24"/>
                <w:rtl/>
                <w:lang w:bidi="fa-IR"/>
              </w:rPr>
              <w:t>عصب شناختی، حرکتی، سه فاکتوری؛ مبتنی بر درخواست و تقاضا؛ چندعاملی</w:t>
            </w:r>
          </w:p>
          <w:p w14:paraId="1C2324B9" w14:textId="77777777" w:rsidR="00E44F21" w:rsidRPr="00E14FDE" w:rsidRDefault="0098398C" w:rsidP="00781C34">
            <w:pPr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 xml:space="preserve">نقش </w:t>
            </w:r>
            <w:r w:rsidRPr="00E14FDE">
              <w:rPr>
                <w:szCs w:val="24"/>
                <w:rtl/>
              </w:rPr>
              <w:t>ژنت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rFonts w:hint="eastAsia"/>
                <w:szCs w:val="24"/>
                <w:rtl/>
              </w:rPr>
              <w:t>ک</w:t>
            </w:r>
            <w:r w:rsidR="00781C34" w:rsidRPr="00E14FDE">
              <w:rPr>
                <w:rFonts w:hint="cs"/>
                <w:szCs w:val="24"/>
                <w:rtl/>
              </w:rPr>
              <w:t xml:space="preserve">، </w:t>
            </w:r>
            <w:r w:rsidRPr="00E14FDE">
              <w:rPr>
                <w:rFonts w:hint="eastAsia"/>
                <w:szCs w:val="24"/>
                <w:rtl/>
              </w:rPr>
              <w:t>عوامل</w:t>
            </w:r>
            <w:r w:rsidRPr="00E14FDE">
              <w:rPr>
                <w:szCs w:val="24"/>
                <w:rtl/>
              </w:rPr>
              <w:t xml:space="preserve"> ف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rFonts w:hint="eastAsia"/>
                <w:szCs w:val="24"/>
                <w:rtl/>
              </w:rPr>
              <w:t>ز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rFonts w:hint="eastAsia"/>
                <w:szCs w:val="24"/>
                <w:rtl/>
              </w:rPr>
              <w:t>ولوژ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rFonts w:hint="eastAsia"/>
                <w:szCs w:val="24"/>
                <w:rtl/>
              </w:rPr>
              <w:t>ک</w:t>
            </w:r>
            <w:r w:rsidRPr="00E14FDE">
              <w:rPr>
                <w:rFonts w:hint="cs"/>
                <w:szCs w:val="24"/>
                <w:rtl/>
              </w:rPr>
              <w:t xml:space="preserve">، </w:t>
            </w:r>
            <w:r w:rsidRPr="00E14FDE">
              <w:rPr>
                <w:szCs w:val="24"/>
                <w:rtl/>
              </w:rPr>
              <w:t>زبان</w:t>
            </w:r>
            <w:r w:rsidRPr="00E14FDE">
              <w:rPr>
                <w:rFonts w:hint="cs"/>
                <w:szCs w:val="24"/>
                <w:rtl/>
              </w:rPr>
              <w:t xml:space="preserve">ی و شناختی، </w:t>
            </w:r>
            <w:r w:rsidRPr="00E14FDE">
              <w:rPr>
                <w:szCs w:val="24"/>
                <w:rtl/>
              </w:rPr>
              <w:t>مح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rFonts w:hint="eastAsia"/>
                <w:szCs w:val="24"/>
                <w:rtl/>
              </w:rPr>
              <w:t>ط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szCs w:val="24"/>
                <w:rtl/>
              </w:rPr>
              <w:t>-اجتماع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szCs w:val="24"/>
                <w:rtl/>
              </w:rPr>
              <w:t>-فرهنگ</w:t>
            </w:r>
            <w:r w:rsidRPr="00E14FDE">
              <w:rPr>
                <w:rFonts w:hint="cs"/>
                <w:szCs w:val="24"/>
                <w:rtl/>
              </w:rPr>
              <w:t xml:space="preserve">ی، </w:t>
            </w:r>
            <w:r w:rsidRPr="00E14FDE">
              <w:rPr>
                <w:szCs w:val="24"/>
                <w:rtl/>
              </w:rPr>
              <w:t>روان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Pr="00E14FDE">
              <w:rPr>
                <w:szCs w:val="24"/>
                <w:rtl/>
              </w:rPr>
              <w:t xml:space="preserve"> و عاطف</w:t>
            </w:r>
            <w:r w:rsidRPr="00E14FDE">
              <w:rPr>
                <w:rFonts w:hint="cs"/>
                <w:szCs w:val="24"/>
                <w:rtl/>
              </w:rPr>
              <w:t>ی</w:t>
            </w:r>
            <w:r w:rsidR="00781C34" w:rsidRPr="00E14FDE">
              <w:rPr>
                <w:rFonts w:hint="cs"/>
                <w:szCs w:val="24"/>
                <w:rtl/>
              </w:rPr>
              <w:t xml:space="preserve"> در شکل گیری لکنت</w:t>
            </w:r>
          </w:p>
        </w:tc>
        <w:tc>
          <w:tcPr>
            <w:tcW w:w="1048" w:type="dxa"/>
          </w:tcPr>
          <w:p w14:paraId="0B448029" w14:textId="77777777" w:rsidR="00E44F21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</w:rPr>
              <w:t>دکتر مالکی</w:t>
            </w:r>
          </w:p>
        </w:tc>
      </w:tr>
      <w:tr w:rsidR="00E44F21" w:rsidRPr="00E14FDE" w14:paraId="5F6B8841" w14:textId="77777777" w:rsidTr="00E14FDE">
        <w:trPr>
          <w:cantSplit/>
          <w:trHeight w:val="240"/>
        </w:trPr>
        <w:tc>
          <w:tcPr>
            <w:tcW w:w="858" w:type="dxa"/>
          </w:tcPr>
          <w:p w14:paraId="2B42E40B" w14:textId="50930AF0" w:rsidR="00E44F21" w:rsidRPr="00E14FDE" w:rsidRDefault="00781781" w:rsidP="00781781">
            <w:pPr>
              <w:jc w:val="center"/>
              <w:rPr>
                <w:szCs w:val="24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  <w:lang w:bidi="fa-IR"/>
              </w:rPr>
              <w:t>6-7</w:t>
            </w:r>
          </w:p>
        </w:tc>
        <w:tc>
          <w:tcPr>
            <w:tcW w:w="8015" w:type="dxa"/>
          </w:tcPr>
          <w:p w14:paraId="40334599" w14:textId="77777777" w:rsidR="00781C34" w:rsidRPr="00E14FDE" w:rsidRDefault="00781C34" w:rsidP="0098398C">
            <w:pPr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</w:rPr>
              <w:t xml:space="preserve">مروری بر </w:t>
            </w:r>
            <w:r w:rsidR="0098398C" w:rsidRPr="00E14FDE">
              <w:rPr>
                <w:rFonts w:hint="cs"/>
                <w:szCs w:val="24"/>
                <w:rtl/>
              </w:rPr>
              <w:t>طبقه بندی لکنت (سطوح رشدی لکنت)</w:t>
            </w:r>
            <w:r w:rsidRPr="00E14FDE">
              <w:rPr>
                <w:sz w:val="20"/>
                <w:szCs w:val="22"/>
                <w:rtl/>
                <w:lang w:bidi="fa-IR"/>
              </w:rPr>
              <w:t xml:space="preserve"> </w:t>
            </w:r>
          </w:p>
          <w:p w14:paraId="0A01E2FD" w14:textId="77777777" w:rsidR="00E44F21" w:rsidRPr="00E14FDE" w:rsidRDefault="00781C34" w:rsidP="0098398C">
            <w:pPr>
              <w:rPr>
                <w:szCs w:val="24"/>
                <w:lang w:bidi="fa-IR"/>
              </w:rPr>
            </w:pPr>
            <w:r w:rsidRPr="00E14FDE">
              <w:rPr>
                <w:sz w:val="20"/>
                <w:szCs w:val="22"/>
                <w:rtl/>
                <w:lang w:bidi="fa-IR"/>
              </w:rPr>
              <w:t>ارز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E14FDE">
              <w:rPr>
                <w:rFonts w:hint="eastAsia"/>
                <w:sz w:val="20"/>
                <w:szCs w:val="22"/>
                <w:rtl/>
                <w:lang w:bidi="fa-IR"/>
              </w:rPr>
              <w:t>اب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E14FDE">
              <w:rPr>
                <w:sz w:val="20"/>
                <w:szCs w:val="22"/>
                <w:rtl/>
                <w:lang w:bidi="fa-IR"/>
              </w:rPr>
              <w:t xml:space="preserve"> لکنت</w:t>
            </w: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: بررسی نوع و شدت لکنت با استفاده از روش های ارزیابی کمی و کیفی</w:t>
            </w:r>
          </w:p>
        </w:tc>
        <w:tc>
          <w:tcPr>
            <w:tcW w:w="1048" w:type="dxa"/>
          </w:tcPr>
          <w:p w14:paraId="056DC6AD" w14:textId="77777777" w:rsidR="00E44F21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</w:rPr>
              <w:t>دکتر مالکی</w:t>
            </w:r>
          </w:p>
        </w:tc>
      </w:tr>
      <w:tr w:rsidR="0098398C" w:rsidRPr="00E14FDE" w14:paraId="7062C091" w14:textId="77777777" w:rsidTr="00E14FDE">
        <w:trPr>
          <w:cantSplit/>
          <w:trHeight w:val="240"/>
        </w:trPr>
        <w:tc>
          <w:tcPr>
            <w:tcW w:w="858" w:type="dxa"/>
          </w:tcPr>
          <w:p w14:paraId="3B57024D" w14:textId="37E2BD41" w:rsidR="0098398C" w:rsidRPr="00E14FDE" w:rsidRDefault="00781781" w:rsidP="00776980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8015" w:type="dxa"/>
          </w:tcPr>
          <w:p w14:paraId="140011E7" w14:textId="77777777" w:rsidR="00781C34" w:rsidRPr="00E14FDE" w:rsidRDefault="007F646C" w:rsidP="00781C34">
            <w:pPr>
              <w:rPr>
                <w:sz w:val="20"/>
                <w:szCs w:val="22"/>
                <w:lang w:bidi="fa-IR"/>
              </w:rPr>
            </w:pPr>
            <w:r w:rsidRPr="00E14FDE">
              <w:rPr>
                <w:rFonts w:hint="cs"/>
                <w:szCs w:val="24"/>
                <w:rtl/>
              </w:rPr>
              <w:t>ارزیابی مرتبط با مسائل عاطفی- روانی- اجتماعی و نگرشی در لکنت</w:t>
            </w:r>
          </w:p>
        </w:tc>
        <w:tc>
          <w:tcPr>
            <w:tcW w:w="1048" w:type="dxa"/>
          </w:tcPr>
          <w:p w14:paraId="61BB7ACC" w14:textId="5262B6E2" w:rsidR="0098398C" w:rsidRPr="00E14FDE" w:rsidRDefault="00632C39" w:rsidP="00E14FDE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 w:rsidRPr="00E14FDE">
              <w:rPr>
                <w:rFonts w:hint="cs"/>
                <w:sz w:val="22"/>
                <w:szCs w:val="24"/>
                <w:rtl/>
                <w:lang w:bidi="fa-IR"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  <w:lang w:bidi="fa-IR"/>
              </w:rPr>
              <w:t>مالکی</w:t>
            </w:r>
          </w:p>
        </w:tc>
      </w:tr>
      <w:tr w:rsidR="0098398C" w:rsidRPr="00E14FDE" w14:paraId="23B5B8E6" w14:textId="77777777" w:rsidTr="00E14FDE">
        <w:trPr>
          <w:cantSplit/>
          <w:trHeight w:val="225"/>
        </w:trPr>
        <w:tc>
          <w:tcPr>
            <w:tcW w:w="858" w:type="dxa"/>
          </w:tcPr>
          <w:p w14:paraId="1782806D" w14:textId="489539B7" w:rsidR="0098398C" w:rsidRPr="00E14FDE" w:rsidRDefault="00E14FDE" w:rsidP="008F3CBB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10-9</w:t>
            </w:r>
          </w:p>
        </w:tc>
        <w:tc>
          <w:tcPr>
            <w:tcW w:w="8015" w:type="dxa"/>
          </w:tcPr>
          <w:p w14:paraId="048591EB" w14:textId="6A06CAD1" w:rsidR="007F646C" w:rsidRPr="00E14FDE" w:rsidRDefault="007F646C" w:rsidP="007F646C">
            <w:pPr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کلاترینک: معرفی، معیارهای تشخیص افتراقی، ارزیابی</w:t>
            </w:r>
            <w:r w:rsidR="00E14FDE" w:rsidRPr="00E14FDE">
              <w:rPr>
                <w:rFonts w:hint="cs"/>
                <w:szCs w:val="24"/>
                <w:rtl/>
              </w:rPr>
              <w:t>، مداخله</w:t>
            </w:r>
          </w:p>
          <w:p w14:paraId="133BA051" w14:textId="77777777" w:rsidR="0098398C" w:rsidRPr="00E14FDE" w:rsidRDefault="007F646C" w:rsidP="007F646C">
            <w:pPr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لکنت تمارضی و شیوه های تشخیص</w:t>
            </w:r>
          </w:p>
        </w:tc>
        <w:tc>
          <w:tcPr>
            <w:tcW w:w="1048" w:type="dxa"/>
          </w:tcPr>
          <w:p w14:paraId="718202E3" w14:textId="77777777" w:rsidR="0098398C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</w:rPr>
              <w:t>دکتر مالکی</w:t>
            </w:r>
          </w:p>
        </w:tc>
      </w:tr>
      <w:tr w:rsidR="00155027" w:rsidRPr="00E14FDE" w14:paraId="71104379" w14:textId="77777777" w:rsidTr="00E14FDE">
        <w:trPr>
          <w:cantSplit/>
          <w:trHeight w:val="240"/>
        </w:trPr>
        <w:tc>
          <w:tcPr>
            <w:tcW w:w="858" w:type="dxa"/>
          </w:tcPr>
          <w:p w14:paraId="2E5F7C21" w14:textId="6819EF2B" w:rsidR="00155027" w:rsidRPr="00E14FDE" w:rsidRDefault="00E14FDE" w:rsidP="008F3CBB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12-11</w:t>
            </w:r>
          </w:p>
        </w:tc>
        <w:tc>
          <w:tcPr>
            <w:tcW w:w="8015" w:type="dxa"/>
          </w:tcPr>
          <w:p w14:paraId="2029BAC2" w14:textId="77777777" w:rsidR="007F646C" w:rsidRPr="00E14FDE" w:rsidRDefault="007F646C" w:rsidP="00155027">
            <w:pPr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درمان لکنت در کو</w:t>
            </w:r>
            <w:r w:rsidR="00073371" w:rsidRPr="00E14FDE">
              <w:rPr>
                <w:rFonts w:hint="cs"/>
                <w:szCs w:val="24"/>
                <w:rtl/>
              </w:rPr>
              <w:t>دکان پیش دبستانی و سنین دبستان</w:t>
            </w:r>
          </w:p>
          <w:p w14:paraId="7BEE63DD" w14:textId="77777777" w:rsidR="00073371" w:rsidRPr="00E14FDE" w:rsidRDefault="007F646C" w:rsidP="00073371">
            <w:pPr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مروری بر شیوه</w:t>
            </w:r>
            <w:r w:rsidR="00073371" w:rsidRPr="00E14FDE">
              <w:rPr>
                <w:rFonts w:hint="cs"/>
                <w:szCs w:val="24"/>
                <w:rtl/>
              </w:rPr>
              <w:t xml:space="preserve"> های</w:t>
            </w:r>
            <w:r w:rsidRPr="00E14FDE">
              <w:rPr>
                <w:rFonts w:hint="cs"/>
                <w:szCs w:val="24"/>
                <w:rtl/>
              </w:rPr>
              <w:t xml:space="preserve"> درمانی</w:t>
            </w:r>
            <w:r w:rsidR="00073371" w:rsidRPr="00E14FDE">
              <w:rPr>
                <w:rFonts w:hint="cs"/>
                <w:szCs w:val="24"/>
                <w:rtl/>
              </w:rPr>
              <w:t xml:space="preserve"> مبتنی بر شواهد در کودکان پیش دبستانی و مدرسه رو</w:t>
            </w:r>
          </w:p>
          <w:p w14:paraId="037A08C1" w14:textId="77777777" w:rsidR="007F646C" w:rsidRPr="00E14FDE" w:rsidRDefault="007F646C" w:rsidP="00155027">
            <w:pPr>
              <w:rPr>
                <w:szCs w:val="24"/>
              </w:rPr>
            </w:pPr>
          </w:p>
        </w:tc>
        <w:tc>
          <w:tcPr>
            <w:tcW w:w="1048" w:type="dxa"/>
          </w:tcPr>
          <w:p w14:paraId="7BAE8424" w14:textId="77777777" w:rsidR="00155027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</w:rPr>
              <w:t>دکتر مالکی</w:t>
            </w:r>
          </w:p>
        </w:tc>
      </w:tr>
      <w:tr w:rsidR="007F646C" w:rsidRPr="00E14FDE" w14:paraId="390DBF17" w14:textId="77777777" w:rsidTr="00E14FDE">
        <w:trPr>
          <w:cantSplit/>
          <w:trHeight w:val="240"/>
        </w:trPr>
        <w:tc>
          <w:tcPr>
            <w:tcW w:w="858" w:type="dxa"/>
          </w:tcPr>
          <w:p w14:paraId="17F97677" w14:textId="4CC6AE7A" w:rsidR="007F646C" w:rsidRPr="00E14FDE" w:rsidRDefault="00E14FDE" w:rsidP="00776980">
            <w:pPr>
              <w:jc w:val="center"/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14-13</w:t>
            </w:r>
          </w:p>
        </w:tc>
        <w:tc>
          <w:tcPr>
            <w:tcW w:w="8015" w:type="dxa"/>
          </w:tcPr>
          <w:p w14:paraId="5842704C" w14:textId="77777777" w:rsidR="00776980" w:rsidRPr="00E14FDE" w:rsidRDefault="00776980" w:rsidP="00776980">
            <w:pPr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آشنایی با روش های درمانی شکل دهی گفتار روان در بزرگسالان:</w:t>
            </w:r>
          </w:p>
          <w:p w14:paraId="07DAEEE0" w14:textId="77777777" w:rsidR="007F646C" w:rsidRPr="00E14FDE" w:rsidRDefault="00776980" w:rsidP="00776980">
            <w:pPr>
              <w:rPr>
                <w:szCs w:val="24"/>
                <w:rtl/>
              </w:rPr>
            </w:pPr>
            <w:r w:rsidRPr="00E14FDE">
              <w:rPr>
                <w:szCs w:val="24"/>
              </w:rPr>
              <w:t>Camperdown program</w:t>
            </w:r>
            <w:r w:rsidRPr="00E14FDE">
              <w:rPr>
                <w:rFonts w:hint="cs"/>
                <w:szCs w:val="24"/>
                <w:rtl/>
                <w:lang w:bidi="fa-IR"/>
              </w:rPr>
              <w:t xml:space="preserve">، </w:t>
            </w:r>
            <w:r w:rsidRPr="00E14FDE">
              <w:rPr>
                <w:szCs w:val="24"/>
                <w:lang w:bidi="fa-IR"/>
              </w:rPr>
              <w:t xml:space="preserve"> Video-Self Modeling </w:t>
            </w:r>
            <w:r w:rsidRPr="00E14FDE">
              <w:rPr>
                <w:rFonts w:hint="cs"/>
                <w:szCs w:val="24"/>
                <w:rtl/>
                <w:lang w:bidi="fa-IR"/>
              </w:rPr>
              <w:t>(</w:t>
            </w:r>
            <w:r w:rsidRPr="00E14FDE">
              <w:rPr>
                <w:szCs w:val="24"/>
                <w:lang w:bidi="fa-IR"/>
              </w:rPr>
              <w:t>VSM</w:t>
            </w:r>
            <w:r w:rsidRPr="00E14FDE">
              <w:rPr>
                <w:rFonts w:hint="cs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048" w:type="dxa"/>
          </w:tcPr>
          <w:p w14:paraId="750AC3FD" w14:textId="0A46D57F" w:rsidR="00776980" w:rsidRPr="00E14FDE" w:rsidRDefault="00776980" w:rsidP="00E14FDE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 w:rsidRPr="00E14FDE">
              <w:rPr>
                <w:rFonts w:hint="cs"/>
                <w:sz w:val="22"/>
                <w:szCs w:val="24"/>
                <w:rtl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</w:rPr>
              <w:t>روحانی</w:t>
            </w:r>
          </w:p>
        </w:tc>
      </w:tr>
      <w:tr w:rsidR="00155027" w:rsidRPr="00E14FDE" w14:paraId="5FF32FFB" w14:textId="77777777" w:rsidTr="00E14FDE">
        <w:trPr>
          <w:cantSplit/>
          <w:trHeight w:val="210"/>
        </w:trPr>
        <w:tc>
          <w:tcPr>
            <w:tcW w:w="858" w:type="dxa"/>
          </w:tcPr>
          <w:p w14:paraId="5F68AAB2" w14:textId="7CC3030A" w:rsidR="00155027" w:rsidRPr="00E14FDE" w:rsidRDefault="00E14FDE" w:rsidP="00781781">
            <w:pPr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8015" w:type="dxa"/>
          </w:tcPr>
          <w:p w14:paraId="4D696A98" w14:textId="77777777" w:rsidR="007F646C" w:rsidRPr="00E14FDE" w:rsidRDefault="007F646C" w:rsidP="007F646C">
            <w:pPr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776980" w:rsidRPr="00E14FDE">
              <w:rPr>
                <w:rFonts w:hint="cs"/>
                <w:szCs w:val="24"/>
                <w:rtl/>
              </w:rPr>
              <w:t>آشنایی با اصول و روش های رویکرد جامع درمان لکنت (</w:t>
            </w:r>
            <w:r w:rsidR="00776980" w:rsidRPr="00E14FDE">
              <w:rPr>
                <w:szCs w:val="24"/>
              </w:rPr>
              <w:t>CSP</w:t>
            </w:r>
            <w:r w:rsidR="00776980" w:rsidRPr="00E14FDE">
              <w:rPr>
                <w:rFonts w:hint="cs"/>
                <w:szCs w:val="24"/>
                <w:rtl/>
                <w:lang w:bidi="fa-IR"/>
              </w:rPr>
              <w:t xml:space="preserve">) </w:t>
            </w:r>
            <w:r w:rsidR="00776980" w:rsidRPr="00E14FDE">
              <w:rPr>
                <w:rFonts w:hint="cs"/>
                <w:szCs w:val="24"/>
                <w:rtl/>
              </w:rPr>
              <w:t>در نوجوانان و بزرگسالان</w:t>
            </w:r>
          </w:p>
          <w:p w14:paraId="602B33B1" w14:textId="27BE82EA" w:rsidR="00776980" w:rsidRPr="00E14FDE" w:rsidRDefault="00776980" w:rsidP="007F646C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1048" w:type="dxa"/>
          </w:tcPr>
          <w:p w14:paraId="44D5FA61" w14:textId="3DACA551" w:rsidR="00155027" w:rsidRPr="00E14FDE" w:rsidRDefault="00776980" w:rsidP="00E14FDE">
            <w:pPr>
              <w:jc w:val="center"/>
            </w:pPr>
            <w:r w:rsidRPr="00E14FDE">
              <w:rPr>
                <w:rFonts w:ascii="Arial" w:hAnsi="Arial" w:hint="cs"/>
                <w:color w:val="000000"/>
                <w:szCs w:val="24"/>
                <w:rtl/>
              </w:rPr>
              <w:t xml:space="preserve">دکتر </w:t>
            </w:r>
            <w:r w:rsidR="00E14FDE" w:rsidRPr="00E14FDE">
              <w:rPr>
                <w:rFonts w:ascii="Arial" w:hAnsi="Arial" w:hint="cs"/>
                <w:color w:val="000000"/>
                <w:szCs w:val="24"/>
                <w:rtl/>
              </w:rPr>
              <w:t>روحانی</w:t>
            </w:r>
          </w:p>
        </w:tc>
      </w:tr>
      <w:tr w:rsidR="00155027" w:rsidRPr="00E14FDE" w14:paraId="38ED02E2" w14:textId="77777777" w:rsidTr="00E14FDE">
        <w:trPr>
          <w:cantSplit/>
          <w:trHeight w:val="223"/>
        </w:trPr>
        <w:tc>
          <w:tcPr>
            <w:tcW w:w="858" w:type="dxa"/>
          </w:tcPr>
          <w:p w14:paraId="0F849ABC" w14:textId="236E8DA4" w:rsidR="00155027" w:rsidRPr="00E14FDE" w:rsidRDefault="00E14FDE" w:rsidP="008F3CBB">
            <w:pPr>
              <w:jc w:val="center"/>
              <w:rPr>
                <w:szCs w:val="24"/>
              </w:rPr>
            </w:pPr>
            <w:r w:rsidRPr="00E14FDE">
              <w:rPr>
                <w:rFonts w:hint="cs"/>
                <w:szCs w:val="24"/>
                <w:rtl/>
              </w:rPr>
              <w:t>17-16</w:t>
            </w:r>
          </w:p>
        </w:tc>
        <w:tc>
          <w:tcPr>
            <w:tcW w:w="8015" w:type="dxa"/>
          </w:tcPr>
          <w:p w14:paraId="6D30DD02" w14:textId="77777777" w:rsidR="007F646C" w:rsidRPr="00E14FDE" w:rsidRDefault="007F646C" w:rsidP="007F646C">
            <w:pPr>
              <w:rPr>
                <w:sz w:val="20"/>
                <w:szCs w:val="22"/>
                <w:rtl/>
                <w:lang w:bidi="fa-IR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>شیوه های مداخله ای مبتنی بر شواهد در رابطه با مسائل عاطفی- روانی و نگرشی در درمان بزرگسالان دارای لکنت</w:t>
            </w:r>
          </w:p>
          <w:p w14:paraId="069B9735" w14:textId="77777777" w:rsidR="00155027" w:rsidRPr="00E14FDE" w:rsidRDefault="007F646C" w:rsidP="007F646C">
            <w:pPr>
              <w:rPr>
                <w:szCs w:val="24"/>
              </w:rPr>
            </w:pPr>
            <w:r w:rsidRPr="00E14FDE"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سایر شیوه های ارائه درمان لکنت شامل گروه </w:t>
            </w:r>
            <w:r w:rsidR="00155027" w:rsidRPr="00E14FDE">
              <w:rPr>
                <w:rFonts w:hint="cs"/>
                <w:szCs w:val="24"/>
                <w:rtl/>
              </w:rPr>
              <w:t xml:space="preserve"> </w:t>
            </w:r>
            <w:r w:rsidRPr="00E14FDE">
              <w:rPr>
                <w:rFonts w:hint="cs"/>
                <w:szCs w:val="24"/>
                <w:rtl/>
              </w:rPr>
              <w:t>درمانی و مداخله از راه دور</w:t>
            </w:r>
          </w:p>
        </w:tc>
        <w:tc>
          <w:tcPr>
            <w:tcW w:w="1048" w:type="dxa"/>
          </w:tcPr>
          <w:p w14:paraId="1A047AF0" w14:textId="4B970CD5" w:rsidR="00155027" w:rsidRPr="00E14FDE" w:rsidRDefault="00632C39" w:rsidP="00E14FDE">
            <w:pPr>
              <w:jc w:val="center"/>
            </w:pPr>
            <w:r w:rsidRPr="00E14FDE">
              <w:rPr>
                <w:rFonts w:hint="cs"/>
                <w:sz w:val="22"/>
                <w:szCs w:val="24"/>
                <w:rtl/>
              </w:rPr>
              <w:t xml:space="preserve">دکتر </w:t>
            </w:r>
            <w:r w:rsidR="00E14FDE" w:rsidRPr="00E14FDE">
              <w:rPr>
                <w:rFonts w:hint="cs"/>
                <w:sz w:val="22"/>
                <w:szCs w:val="24"/>
                <w:rtl/>
              </w:rPr>
              <w:t>روحانی</w:t>
            </w:r>
          </w:p>
        </w:tc>
      </w:tr>
      <w:tr w:rsidR="00781781" w14:paraId="13E1CCB5" w14:textId="77777777" w:rsidTr="00E14FDE">
        <w:trPr>
          <w:cantSplit/>
          <w:trHeight w:val="67"/>
        </w:trPr>
        <w:tc>
          <w:tcPr>
            <w:tcW w:w="858" w:type="dxa"/>
          </w:tcPr>
          <w:p w14:paraId="41317A61" w14:textId="2E410441" w:rsidR="00781781" w:rsidRPr="00E14FDE" w:rsidRDefault="00781781" w:rsidP="008F3CBB">
            <w:pPr>
              <w:jc w:val="center"/>
              <w:rPr>
                <w:szCs w:val="24"/>
                <w:rtl/>
              </w:rPr>
            </w:pPr>
            <w:r w:rsidRPr="00E14FDE">
              <w:rPr>
                <w:rFonts w:hint="cs"/>
                <w:szCs w:val="24"/>
                <w:rtl/>
              </w:rPr>
              <w:t>18</w:t>
            </w:r>
          </w:p>
        </w:tc>
        <w:tc>
          <w:tcPr>
            <w:tcW w:w="8015" w:type="dxa"/>
          </w:tcPr>
          <w:p w14:paraId="14BDD939" w14:textId="77777777" w:rsidR="00781781" w:rsidRPr="00E14FDE" w:rsidRDefault="00781781" w:rsidP="00781781">
            <w:pPr>
              <w:rPr>
                <w:szCs w:val="24"/>
                <w:rtl/>
                <w:lang w:bidi="fa-IR"/>
              </w:rPr>
            </w:pPr>
            <w:r w:rsidRPr="00E14FDE">
              <w:rPr>
                <w:rFonts w:hint="cs"/>
                <w:szCs w:val="24"/>
                <w:rtl/>
                <w:lang w:bidi="fa-IR"/>
              </w:rPr>
              <w:t>مداخله لکنت اکتسابی</w:t>
            </w:r>
          </w:p>
          <w:p w14:paraId="2230B5AE" w14:textId="77777777" w:rsidR="00781781" w:rsidRPr="00E14FDE" w:rsidRDefault="00781781" w:rsidP="00676CAC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1048" w:type="dxa"/>
          </w:tcPr>
          <w:p w14:paraId="41B690E7" w14:textId="2C00C1F0" w:rsidR="00781781" w:rsidRPr="00632C39" w:rsidRDefault="00781781" w:rsidP="00E14FDE">
            <w:pPr>
              <w:jc w:val="center"/>
              <w:rPr>
                <w:sz w:val="22"/>
                <w:szCs w:val="24"/>
                <w:rtl/>
              </w:rPr>
            </w:pPr>
            <w:r w:rsidRPr="00E14FDE">
              <w:rPr>
                <w:rFonts w:hint="cs"/>
                <w:sz w:val="22"/>
                <w:szCs w:val="24"/>
                <w:rtl/>
              </w:rPr>
              <w:t>دکتر حارث ابادی</w:t>
            </w:r>
          </w:p>
        </w:tc>
      </w:tr>
    </w:tbl>
    <w:p w14:paraId="2A601C47" w14:textId="0F4D0503" w:rsidR="00D85DBB" w:rsidRDefault="00D85DBB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18C5FDF0" w14:textId="77777777" w:rsidR="00781781" w:rsidRDefault="00781781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lang w:bidi="fa-IR"/>
        </w:rPr>
      </w:pPr>
    </w:p>
    <w:p w14:paraId="73D97114" w14:textId="77777777" w:rsidR="00E14FDE" w:rsidRDefault="00E14FDE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44298D9C" w14:textId="7F1F6E5A" w:rsidR="008F0E9A" w:rsidRDefault="008F0E9A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روش تدريس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092A6DE5" w14:textId="77777777" w:rsidR="00BE4FAC" w:rsidRDefault="00BE4FAC" w:rsidP="00D81E82">
      <w:pPr>
        <w:pStyle w:val="ListParagraph"/>
        <w:numPr>
          <w:ilvl w:val="0"/>
          <w:numId w:val="25"/>
        </w:numPr>
        <w:spacing w:line="360" w:lineRule="auto"/>
        <w:jc w:val="both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>سخنرانی همراه با ارائه اسلاید و فیلم</w:t>
      </w:r>
    </w:p>
    <w:p w14:paraId="3BC6A3F6" w14:textId="77777777" w:rsidR="00E8004C" w:rsidRDefault="00E8004C" w:rsidP="00781781">
      <w:pPr>
        <w:pStyle w:val="ListParagraph"/>
        <w:numPr>
          <w:ilvl w:val="0"/>
          <w:numId w:val="25"/>
        </w:numPr>
        <w:spacing w:line="360" w:lineRule="auto"/>
        <w:jc w:val="both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>تحلیل نمونه های گفتاری افراد مبتلا به لکنت، و محاسبه شاخص های کمی ارزیابی</w:t>
      </w:r>
    </w:p>
    <w:p w14:paraId="4E8CEFEE" w14:textId="5D484353" w:rsidR="00E8004C" w:rsidRDefault="00E8004C" w:rsidP="00D81E82">
      <w:pPr>
        <w:pStyle w:val="ListParagraph"/>
        <w:numPr>
          <w:ilvl w:val="0"/>
          <w:numId w:val="25"/>
        </w:numPr>
        <w:spacing w:line="360" w:lineRule="auto"/>
        <w:jc w:val="both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>اجرای روش های مداخله</w:t>
      </w:r>
      <w:r w:rsidR="00781781">
        <w:rPr>
          <w:rFonts w:hint="cs"/>
          <w:szCs w:val="24"/>
          <w:rtl/>
          <w:lang w:bidi="fa-IR"/>
        </w:rPr>
        <w:t xml:space="preserve"> در مورد مراجع واقعی یا بیمارنما</w:t>
      </w:r>
    </w:p>
    <w:p w14:paraId="0FDD55F4" w14:textId="77777777" w:rsidR="008F0E9A" w:rsidRPr="00D85DBB" w:rsidRDefault="008F0E9A" w:rsidP="008F0E9A">
      <w:pPr>
        <w:spacing w:line="360" w:lineRule="auto"/>
        <w:jc w:val="both"/>
        <w:rPr>
          <w:b/>
          <w:bCs/>
          <w:color w:val="002060"/>
          <w:szCs w:val="24"/>
          <w:u w:val="single"/>
          <w:rtl/>
          <w:lang w:bidi="fa-IR"/>
        </w:rPr>
      </w:pPr>
      <w:r w:rsidRPr="00D85DBB">
        <w:rPr>
          <w:rFonts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D85DBB">
        <w:rPr>
          <w:b/>
          <w:bCs/>
          <w:color w:val="002060"/>
          <w:szCs w:val="24"/>
          <w:u w:val="single"/>
          <w:lang w:bidi="fa-IR"/>
        </w:rPr>
        <w:t>:</w:t>
      </w:r>
      <w:r w:rsidRPr="00D85DBB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393738F9" w14:textId="77777777" w:rsidR="008F0E9A" w:rsidRPr="00D85DBB" w:rsidRDefault="008F0E9A" w:rsidP="00E8004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lang w:bidi="fa-IR"/>
        </w:rPr>
      </w:pPr>
      <w:r w:rsidRPr="00D85DBB">
        <w:rPr>
          <w:rFonts w:hint="cs"/>
          <w:szCs w:val="24"/>
          <w:rtl/>
          <w:lang w:bidi="fa-IR"/>
        </w:rPr>
        <w:t>مطالعه محتوا</w:t>
      </w:r>
      <w:r w:rsidR="00B03C9D" w:rsidRPr="00D85DBB">
        <w:rPr>
          <w:rFonts w:hint="cs"/>
          <w:szCs w:val="24"/>
          <w:rtl/>
          <w:lang w:bidi="fa-IR"/>
        </w:rPr>
        <w:t>ها</w:t>
      </w:r>
      <w:r w:rsidRPr="00D85DBB">
        <w:rPr>
          <w:rFonts w:hint="cs"/>
          <w:szCs w:val="24"/>
          <w:rtl/>
          <w:lang w:bidi="fa-IR"/>
        </w:rPr>
        <w:t xml:space="preserve"> و منابع آموزشی </w:t>
      </w:r>
      <w:r w:rsidR="00B03C9D" w:rsidRPr="00D85DBB">
        <w:rPr>
          <w:rFonts w:hint="cs"/>
          <w:szCs w:val="24"/>
          <w:rtl/>
          <w:lang w:bidi="fa-IR"/>
        </w:rPr>
        <w:t xml:space="preserve">ارائه شده </w:t>
      </w:r>
      <w:r w:rsidRPr="00D85DBB">
        <w:rPr>
          <w:rFonts w:hint="cs"/>
          <w:szCs w:val="24"/>
          <w:rtl/>
          <w:lang w:bidi="fa-IR"/>
        </w:rPr>
        <w:t xml:space="preserve">در </w:t>
      </w:r>
      <w:r w:rsidR="00BE4FAC">
        <w:rPr>
          <w:rFonts w:hint="cs"/>
          <w:szCs w:val="24"/>
          <w:rtl/>
          <w:lang w:bidi="fa-IR"/>
        </w:rPr>
        <w:t xml:space="preserve">کلاس های </w:t>
      </w:r>
      <w:r w:rsidR="00B03C9D" w:rsidRPr="00D85DBB">
        <w:rPr>
          <w:rFonts w:hint="cs"/>
          <w:szCs w:val="24"/>
          <w:rtl/>
          <w:lang w:bidi="fa-IR"/>
        </w:rPr>
        <w:t xml:space="preserve">به طور منظم و در زمان مقرر </w:t>
      </w:r>
    </w:p>
    <w:p w14:paraId="16917F4D" w14:textId="77777777" w:rsidR="009753E8" w:rsidRDefault="00D85DBB" w:rsidP="00BE4FA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lang w:bidi="fa-IR"/>
        </w:rPr>
      </w:pPr>
      <w:r w:rsidRPr="00D85DBB">
        <w:rPr>
          <w:rFonts w:hint="cs"/>
          <w:szCs w:val="24"/>
          <w:rtl/>
          <w:lang w:bidi="fa-IR"/>
        </w:rPr>
        <w:t xml:space="preserve">حضور </w:t>
      </w:r>
      <w:r w:rsidR="00BE4FAC">
        <w:rPr>
          <w:rFonts w:hint="cs"/>
          <w:szCs w:val="24"/>
          <w:rtl/>
          <w:lang w:bidi="fa-IR"/>
        </w:rPr>
        <w:t xml:space="preserve">منظم در کلاس و مشارکت فعال در </w:t>
      </w:r>
      <w:r w:rsidR="00BE4FAC" w:rsidRPr="00D85DBB">
        <w:rPr>
          <w:rFonts w:hint="cs"/>
          <w:szCs w:val="24"/>
          <w:rtl/>
          <w:lang w:bidi="fa-IR"/>
        </w:rPr>
        <w:t>بحث های گروهی و پرسش و پاسخ ها</w:t>
      </w:r>
    </w:p>
    <w:p w14:paraId="66CD7474" w14:textId="609DF630" w:rsidR="009753E8" w:rsidRPr="009753E8" w:rsidRDefault="008F0E9A" w:rsidP="00E8004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9753E8">
        <w:rPr>
          <w:rFonts w:hint="cs"/>
          <w:szCs w:val="24"/>
          <w:rtl/>
          <w:lang w:bidi="fa-IR"/>
        </w:rPr>
        <w:t xml:space="preserve">ارائه </w:t>
      </w:r>
      <w:r w:rsidR="00B03C9D" w:rsidRPr="009753E8">
        <w:rPr>
          <w:rFonts w:hint="cs"/>
          <w:szCs w:val="24"/>
          <w:rtl/>
          <w:lang w:bidi="fa-IR"/>
        </w:rPr>
        <w:t xml:space="preserve">منظم و دقیق </w:t>
      </w:r>
      <w:r w:rsidRPr="009753E8">
        <w:rPr>
          <w:rFonts w:hint="cs"/>
          <w:szCs w:val="24"/>
          <w:rtl/>
          <w:lang w:bidi="fa-IR"/>
        </w:rPr>
        <w:t xml:space="preserve">تکالیف </w:t>
      </w:r>
      <w:r w:rsidR="006D0E92" w:rsidRPr="009753E8">
        <w:rPr>
          <w:rFonts w:hint="cs"/>
          <w:szCs w:val="24"/>
          <w:rtl/>
          <w:lang w:bidi="fa-IR"/>
        </w:rPr>
        <w:t>(</w:t>
      </w:r>
      <w:r w:rsidR="009753E8" w:rsidRPr="009753E8">
        <w:rPr>
          <w:szCs w:val="24"/>
          <w:rtl/>
          <w:lang w:bidi="fa-IR"/>
        </w:rPr>
        <w:t>ارز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rFonts w:hint="eastAsia"/>
          <w:szCs w:val="24"/>
          <w:rtl/>
          <w:lang w:bidi="fa-IR"/>
        </w:rPr>
        <w:t>اب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szCs w:val="24"/>
          <w:rtl/>
          <w:lang w:bidi="fa-IR"/>
        </w:rPr>
        <w:t xml:space="preserve"> 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rFonts w:hint="eastAsia"/>
          <w:szCs w:val="24"/>
          <w:rtl/>
          <w:lang w:bidi="fa-IR"/>
        </w:rPr>
        <w:t>ک</w:t>
      </w:r>
      <w:r w:rsidR="009753E8" w:rsidRPr="009753E8">
        <w:rPr>
          <w:szCs w:val="24"/>
          <w:rtl/>
          <w:lang w:bidi="fa-IR"/>
        </w:rPr>
        <w:t xml:space="preserve"> ب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rFonts w:hint="eastAsia"/>
          <w:szCs w:val="24"/>
          <w:rtl/>
          <w:lang w:bidi="fa-IR"/>
        </w:rPr>
        <w:t>مار</w:t>
      </w:r>
      <w:r w:rsidR="009753E8" w:rsidRPr="009753E8">
        <w:rPr>
          <w:szCs w:val="24"/>
          <w:rtl/>
          <w:lang w:bidi="fa-IR"/>
        </w:rPr>
        <w:t xml:space="preserve"> مبتلا اختلال روان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szCs w:val="24"/>
          <w:rtl/>
          <w:lang w:bidi="fa-IR"/>
        </w:rPr>
        <w:t xml:space="preserve"> گفتار </w:t>
      </w:r>
      <w:r w:rsidR="00781781">
        <w:rPr>
          <w:rFonts w:hint="cs"/>
          <w:szCs w:val="24"/>
          <w:rtl/>
          <w:lang w:bidi="fa-IR"/>
        </w:rPr>
        <w:t xml:space="preserve">به طور کامل و بر اساس شاخص های ارزیابی ارائه شده در کلاس </w:t>
      </w:r>
      <w:r w:rsidR="009753E8" w:rsidRPr="009753E8">
        <w:rPr>
          <w:szCs w:val="24"/>
          <w:rtl/>
          <w:lang w:bidi="fa-IR"/>
        </w:rPr>
        <w:t>و طرح</w:t>
      </w:r>
      <w:r w:rsidR="00E83299">
        <w:rPr>
          <w:rFonts w:hint="cs"/>
          <w:szCs w:val="24"/>
          <w:rtl/>
          <w:lang w:bidi="fa-IR"/>
        </w:rPr>
        <w:t xml:space="preserve"> </w:t>
      </w:r>
      <w:r w:rsidR="009753E8" w:rsidRPr="009753E8">
        <w:rPr>
          <w:szCs w:val="24"/>
          <w:rtl/>
          <w:lang w:bidi="fa-IR"/>
        </w:rPr>
        <w:t>ر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rFonts w:hint="eastAsia"/>
          <w:szCs w:val="24"/>
          <w:rtl/>
          <w:lang w:bidi="fa-IR"/>
        </w:rPr>
        <w:t>ز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szCs w:val="24"/>
          <w:rtl/>
          <w:lang w:bidi="fa-IR"/>
        </w:rPr>
        <w:t xml:space="preserve"> برنامه </w:t>
      </w:r>
      <w:r w:rsidR="009753E8">
        <w:rPr>
          <w:rFonts w:hint="cs"/>
          <w:szCs w:val="24"/>
          <w:rtl/>
          <w:lang w:bidi="fa-IR"/>
        </w:rPr>
        <w:t>مداخله</w:t>
      </w:r>
      <w:r w:rsidR="009753E8" w:rsidRPr="009753E8">
        <w:rPr>
          <w:szCs w:val="24"/>
          <w:rtl/>
          <w:lang w:bidi="fa-IR"/>
        </w:rPr>
        <w:t xml:space="preserve"> برا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szCs w:val="24"/>
          <w:rtl/>
          <w:lang w:bidi="fa-IR"/>
        </w:rPr>
        <w:t xml:space="preserve"> و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>
        <w:rPr>
          <w:rFonts w:hint="cs"/>
          <w:szCs w:val="24"/>
          <w:rtl/>
          <w:lang w:bidi="fa-IR"/>
        </w:rPr>
        <w:t xml:space="preserve"> (شامل مشخص کردن </w:t>
      </w:r>
      <w:r w:rsidR="00E8004C">
        <w:rPr>
          <w:rFonts w:hint="cs"/>
          <w:szCs w:val="24"/>
          <w:rtl/>
          <w:lang w:bidi="fa-IR"/>
        </w:rPr>
        <w:t xml:space="preserve">پیش آگهی، </w:t>
      </w:r>
      <w:r w:rsidR="009753E8">
        <w:rPr>
          <w:rFonts w:hint="cs"/>
          <w:szCs w:val="24"/>
          <w:rtl/>
          <w:lang w:bidi="fa-IR"/>
        </w:rPr>
        <w:t>اهداف کوتاه مدت و بلند مدت و روش های مداخله)</w:t>
      </w:r>
      <w:r w:rsidR="009753E8" w:rsidRPr="009753E8">
        <w:rPr>
          <w:szCs w:val="24"/>
          <w:rtl/>
          <w:lang w:bidi="fa-IR"/>
        </w:rPr>
        <w:t xml:space="preserve"> و ارائه ف</w:t>
      </w:r>
      <w:r w:rsidR="009753E8" w:rsidRPr="009753E8">
        <w:rPr>
          <w:rFonts w:hint="cs"/>
          <w:szCs w:val="24"/>
          <w:rtl/>
          <w:lang w:bidi="fa-IR"/>
        </w:rPr>
        <w:t>ی</w:t>
      </w:r>
      <w:r w:rsidR="009753E8" w:rsidRPr="009753E8">
        <w:rPr>
          <w:rFonts w:hint="eastAsia"/>
          <w:szCs w:val="24"/>
          <w:rtl/>
          <w:lang w:bidi="fa-IR"/>
        </w:rPr>
        <w:t>لم</w:t>
      </w:r>
      <w:r w:rsidR="009753E8" w:rsidRPr="009753E8">
        <w:rPr>
          <w:szCs w:val="24"/>
          <w:rtl/>
          <w:lang w:bidi="fa-IR"/>
        </w:rPr>
        <w:t xml:space="preserve"> و گزارش</w:t>
      </w:r>
      <w:r w:rsidR="00E8004C">
        <w:rPr>
          <w:rFonts w:hint="cs"/>
          <w:szCs w:val="24"/>
          <w:rtl/>
          <w:lang w:bidi="fa-IR"/>
        </w:rPr>
        <w:t xml:space="preserve"> مورد- انجام یک مورد کددهی اختلال روانی بر اساس  </w:t>
      </w:r>
      <w:r w:rsidR="00E8004C">
        <w:rPr>
          <w:szCs w:val="24"/>
          <w:lang w:bidi="fa-IR"/>
        </w:rPr>
        <w:t>ICF</w:t>
      </w:r>
      <w:r w:rsidR="00E8004C">
        <w:rPr>
          <w:rFonts w:hint="cs"/>
          <w:szCs w:val="24"/>
          <w:rtl/>
          <w:lang w:bidi="fa-IR"/>
        </w:rPr>
        <w:t>)</w:t>
      </w:r>
    </w:p>
    <w:p w14:paraId="72F96AEB" w14:textId="77777777" w:rsidR="008F0E9A" w:rsidRPr="009753E8" w:rsidRDefault="008F0E9A" w:rsidP="00BE4FA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9753E8">
        <w:rPr>
          <w:rFonts w:hint="cs"/>
          <w:szCs w:val="24"/>
          <w:rtl/>
          <w:lang w:bidi="fa-IR"/>
        </w:rPr>
        <w:t xml:space="preserve">شرکت در آزمون </w:t>
      </w:r>
      <w:r w:rsidR="00BE4FAC">
        <w:rPr>
          <w:rFonts w:hint="cs"/>
          <w:szCs w:val="24"/>
          <w:rtl/>
          <w:lang w:bidi="fa-IR"/>
        </w:rPr>
        <w:t>های کلاسی</w:t>
      </w:r>
    </w:p>
    <w:p w14:paraId="65879EF9" w14:textId="77777777" w:rsidR="008F0E9A" w:rsidRPr="00D85DBB" w:rsidRDefault="008F0E9A" w:rsidP="008F0E9A">
      <w:pPr>
        <w:spacing w:line="336" w:lineRule="auto"/>
        <w:jc w:val="both"/>
        <w:rPr>
          <w:b/>
          <w:bCs/>
          <w:color w:val="002060"/>
          <w:szCs w:val="24"/>
          <w:u w:val="single"/>
          <w:rtl/>
          <w:lang w:bidi="fa-IR"/>
        </w:rPr>
      </w:pPr>
      <w:r w:rsidRPr="00D85DBB">
        <w:rPr>
          <w:rFonts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D85DBB">
        <w:rPr>
          <w:b/>
          <w:bCs/>
          <w:color w:val="002060"/>
          <w:szCs w:val="24"/>
          <w:u w:val="single"/>
          <w:lang w:bidi="fa-IR"/>
        </w:rPr>
        <w:t>:</w:t>
      </w:r>
      <w:r w:rsidRPr="00D85DBB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EEA9BFD" w14:textId="77777777" w:rsidR="008F0E9A" w:rsidRPr="00D85DBB" w:rsidRDefault="001F51EC" w:rsidP="00E8004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D85DBB">
        <w:rPr>
          <w:rFonts w:hint="cs"/>
          <w:szCs w:val="24"/>
          <w:rtl/>
          <w:lang w:bidi="fa-IR"/>
        </w:rPr>
        <w:t xml:space="preserve">انجام </w:t>
      </w:r>
      <w:r w:rsidR="008F0E9A" w:rsidRPr="00D85DBB">
        <w:rPr>
          <w:rFonts w:hint="cs"/>
          <w:szCs w:val="24"/>
          <w:rtl/>
          <w:lang w:bidi="fa-IR"/>
        </w:rPr>
        <w:t>تکالیف</w:t>
      </w:r>
      <w:r w:rsidRPr="00D85DBB">
        <w:rPr>
          <w:rFonts w:hint="cs"/>
          <w:szCs w:val="24"/>
          <w:rtl/>
          <w:lang w:bidi="fa-IR"/>
        </w:rPr>
        <w:t>:</w:t>
      </w:r>
      <w:r w:rsidR="00E8004C">
        <w:rPr>
          <w:rFonts w:hint="cs"/>
          <w:szCs w:val="24"/>
          <w:rtl/>
          <w:lang w:bidi="fa-IR"/>
        </w:rPr>
        <w:t xml:space="preserve"> 5 </w:t>
      </w:r>
      <w:r w:rsidRPr="00D85DBB">
        <w:rPr>
          <w:rFonts w:hint="cs"/>
          <w:szCs w:val="24"/>
          <w:rtl/>
          <w:lang w:bidi="fa-IR"/>
        </w:rPr>
        <w:t>نمره</w:t>
      </w:r>
    </w:p>
    <w:p w14:paraId="296EF11C" w14:textId="77777777" w:rsidR="008F0E9A" w:rsidRPr="00D85DBB" w:rsidRDefault="001F51EC" w:rsidP="00BE4FA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D85DBB">
        <w:rPr>
          <w:rFonts w:hint="cs"/>
          <w:szCs w:val="24"/>
          <w:rtl/>
          <w:lang w:bidi="fa-IR"/>
        </w:rPr>
        <w:t xml:space="preserve">مشارکت </w:t>
      </w:r>
      <w:r w:rsidR="00BE4FAC">
        <w:rPr>
          <w:rFonts w:hint="cs"/>
          <w:szCs w:val="24"/>
          <w:rtl/>
          <w:lang w:bidi="fa-IR"/>
        </w:rPr>
        <w:t>فعال در کلاس</w:t>
      </w:r>
      <w:r w:rsidRPr="00D85DBB">
        <w:rPr>
          <w:rFonts w:hint="cs"/>
          <w:szCs w:val="24"/>
          <w:rtl/>
          <w:lang w:bidi="fa-IR"/>
        </w:rPr>
        <w:t>: 1 نمره</w:t>
      </w:r>
    </w:p>
    <w:p w14:paraId="20247B7E" w14:textId="77777777" w:rsidR="008F0E9A" w:rsidRPr="00D85DBB" w:rsidRDefault="00E8004C" w:rsidP="00E8004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میان ترم: 4 نمره</w:t>
      </w:r>
    </w:p>
    <w:p w14:paraId="32A24CB8" w14:textId="77777777" w:rsidR="008F0E9A" w:rsidRPr="00D81E82" w:rsidRDefault="00D85DBB" w:rsidP="00FC2A3C">
      <w:pPr>
        <w:numPr>
          <w:ilvl w:val="0"/>
          <w:numId w:val="21"/>
        </w:numPr>
        <w:spacing w:line="360" w:lineRule="auto"/>
        <w:contextualSpacing/>
        <w:jc w:val="both"/>
        <w:rPr>
          <w:b/>
          <w:bCs/>
          <w:color w:val="002060"/>
          <w:szCs w:val="24"/>
          <w:lang w:bidi="fa-IR"/>
        </w:rPr>
      </w:pPr>
      <w:r>
        <w:rPr>
          <w:rFonts w:hint="cs"/>
          <w:szCs w:val="24"/>
          <w:rtl/>
          <w:lang w:bidi="fa-IR"/>
        </w:rPr>
        <w:t>امتحان</w:t>
      </w:r>
      <w:r w:rsidR="008F0E9A" w:rsidRPr="00D85DBB">
        <w:rPr>
          <w:szCs w:val="24"/>
          <w:rtl/>
          <w:lang w:bidi="fa-IR"/>
        </w:rPr>
        <w:t xml:space="preserve"> </w:t>
      </w:r>
      <w:r w:rsidR="008F0E9A" w:rsidRPr="00D85DBB">
        <w:rPr>
          <w:rFonts w:hint="cs"/>
          <w:szCs w:val="24"/>
          <w:rtl/>
          <w:lang w:bidi="fa-IR"/>
        </w:rPr>
        <w:t>پایان</w:t>
      </w:r>
      <w:r w:rsidR="008F0E9A" w:rsidRPr="00D85DBB">
        <w:rPr>
          <w:szCs w:val="24"/>
          <w:rtl/>
          <w:lang w:bidi="fa-IR"/>
        </w:rPr>
        <w:t xml:space="preserve"> ترم</w:t>
      </w:r>
      <w:r w:rsidR="00B03C9D" w:rsidRPr="00D85DBB">
        <w:rPr>
          <w:rFonts w:hint="cs"/>
          <w:szCs w:val="24"/>
          <w:rtl/>
          <w:lang w:bidi="fa-IR"/>
        </w:rPr>
        <w:t>: 10 نمره</w:t>
      </w:r>
    </w:p>
    <w:p w14:paraId="1765EE50" w14:textId="77777777" w:rsidR="00D81E82" w:rsidRPr="00D81E82" w:rsidRDefault="00D81E82" w:rsidP="00D81E82">
      <w:pPr>
        <w:spacing w:line="336" w:lineRule="auto"/>
        <w:jc w:val="both"/>
        <w:rPr>
          <w:b/>
          <w:bCs/>
          <w:color w:val="002060"/>
          <w:szCs w:val="24"/>
          <w:u w:val="single"/>
          <w:rtl/>
          <w:lang w:bidi="fa-IR"/>
        </w:rPr>
      </w:pPr>
      <w:r w:rsidRPr="00D81E82">
        <w:rPr>
          <w:rFonts w:hint="cs"/>
          <w:b/>
          <w:bCs/>
          <w:color w:val="002060"/>
          <w:szCs w:val="24"/>
          <w:u w:val="single"/>
          <w:rtl/>
          <w:lang w:bidi="fa-IR"/>
        </w:rPr>
        <w:t>روش های ارتباط دانشجویان با استاد:</w:t>
      </w:r>
    </w:p>
    <w:p w14:paraId="3C7420C5" w14:textId="77777777" w:rsidR="00D81E82" w:rsidRPr="00D81E82" w:rsidRDefault="00D81E82" w:rsidP="00BE4FAC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 w:rsidRPr="00D81E82">
        <w:rPr>
          <w:rFonts w:hint="cs"/>
          <w:szCs w:val="24"/>
          <w:rtl/>
          <w:lang w:bidi="fa-IR"/>
        </w:rPr>
        <w:t>به صورت حضوری</w:t>
      </w:r>
      <w:r w:rsidR="00BE4FAC">
        <w:rPr>
          <w:rFonts w:hint="cs"/>
          <w:szCs w:val="24"/>
          <w:rtl/>
          <w:lang w:bidi="fa-IR"/>
        </w:rPr>
        <w:t xml:space="preserve"> و بعد از زمان کلاس</w:t>
      </w:r>
    </w:p>
    <w:p w14:paraId="4E19F7C3" w14:textId="77777777" w:rsidR="00D81E82" w:rsidRPr="00D81E82" w:rsidRDefault="00497D33" w:rsidP="00D81E82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ارسال ایمیل</w:t>
      </w:r>
    </w:p>
    <w:p w14:paraId="5542D7A5" w14:textId="77777777" w:rsidR="004A27EE" w:rsidRPr="00D81E82" w:rsidRDefault="00497D33" w:rsidP="00D81E82">
      <w:pPr>
        <w:numPr>
          <w:ilvl w:val="0"/>
          <w:numId w:val="21"/>
        </w:numPr>
        <w:spacing w:line="360" w:lineRule="auto"/>
        <w:contextualSpacing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پیام رسان ایتا</w:t>
      </w:r>
    </w:p>
    <w:p w14:paraId="0057ACB0" w14:textId="77777777" w:rsidR="00620690" w:rsidRPr="00FB13B4" w:rsidRDefault="00CD2824" w:rsidP="00B86E26">
      <w:pPr>
        <w:spacing w:line="360" w:lineRule="auto"/>
        <w:jc w:val="both"/>
        <w:rPr>
          <w:rtl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A421A6">
        <w:rPr>
          <w:rFonts w:cs="B Lotus" w:hint="cs"/>
          <w:szCs w:val="24"/>
          <w:rtl/>
          <w:lang w:bidi="fa-IR"/>
        </w:rPr>
        <w:t xml:space="preserve"> </w:t>
      </w:r>
    </w:p>
    <w:p w14:paraId="3E8883F3" w14:textId="77777777" w:rsidR="004E4776" w:rsidRPr="00E8004C" w:rsidRDefault="004E4776" w:rsidP="00E8004C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line="480" w:lineRule="auto"/>
        <w:jc w:val="both"/>
        <w:rPr>
          <w:sz w:val="22"/>
          <w:szCs w:val="22"/>
          <w:lang w:bidi="fa-IR"/>
        </w:rPr>
      </w:pPr>
      <w:r w:rsidRPr="00E8004C">
        <w:rPr>
          <w:sz w:val="22"/>
          <w:szCs w:val="22"/>
          <w:lang w:bidi="fa-IR"/>
        </w:rPr>
        <w:t xml:space="preserve">Guitar </w:t>
      </w:r>
      <w:proofErr w:type="gramStart"/>
      <w:r w:rsidRPr="00E8004C">
        <w:rPr>
          <w:sz w:val="22"/>
          <w:szCs w:val="22"/>
          <w:lang w:bidi="fa-IR"/>
        </w:rPr>
        <w:t>B.(</w:t>
      </w:r>
      <w:proofErr w:type="gramEnd"/>
      <w:r w:rsidRPr="00E8004C">
        <w:rPr>
          <w:sz w:val="22"/>
          <w:szCs w:val="22"/>
          <w:lang w:bidi="fa-IR"/>
        </w:rPr>
        <w:t>2013). Stuttering: An integrated approach to its nature and treatment.</w:t>
      </w:r>
    </w:p>
    <w:p w14:paraId="163ADAF9" w14:textId="77777777" w:rsidR="00E8004C" w:rsidRPr="00E8004C" w:rsidRDefault="00E8004C" w:rsidP="00E8004C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line="480" w:lineRule="auto"/>
        <w:jc w:val="both"/>
        <w:rPr>
          <w:sz w:val="22"/>
          <w:szCs w:val="22"/>
          <w:lang w:bidi="fa-IR"/>
        </w:rPr>
      </w:pPr>
      <w:proofErr w:type="gramStart"/>
      <w:r w:rsidRPr="00E8004C">
        <w:rPr>
          <w:sz w:val="22"/>
          <w:szCs w:val="22"/>
          <w:lang w:bidi="fa-IR"/>
        </w:rPr>
        <w:t>Guitar ,</w:t>
      </w:r>
      <w:proofErr w:type="gramEnd"/>
      <w:r w:rsidRPr="00E8004C">
        <w:rPr>
          <w:sz w:val="22"/>
          <w:szCs w:val="22"/>
          <w:lang w:bidi="fa-IR"/>
        </w:rPr>
        <w:t xml:space="preserve"> McCauley (2010). </w:t>
      </w:r>
      <w:r w:rsidRPr="00E8004C">
        <w:rPr>
          <w:b/>
          <w:bCs/>
          <w:sz w:val="22"/>
          <w:szCs w:val="22"/>
          <w:lang w:bidi="fa-IR"/>
        </w:rPr>
        <w:t>T</w:t>
      </w:r>
      <w:r w:rsidRPr="00E8004C">
        <w:rPr>
          <w:sz w:val="22"/>
          <w:szCs w:val="22"/>
          <w:lang w:bidi="fa-IR"/>
        </w:rPr>
        <w:t>reatment of Stuttering: Established and Emerging Interventions 1st Edition,</w:t>
      </w:r>
      <w:r>
        <w:rPr>
          <w:sz w:val="22"/>
          <w:szCs w:val="22"/>
          <w:lang w:bidi="fa-IR"/>
        </w:rPr>
        <w:t xml:space="preserve"> </w:t>
      </w:r>
      <w:r w:rsidRPr="00E8004C">
        <w:rPr>
          <w:sz w:val="22"/>
          <w:szCs w:val="22"/>
          <w:lang w:bidi="fa-IR"/>
        </w:rPr>
        <w:t>Lippincott Williams &amp; Wilkins</w:t>
      </w:r>
    </w:p>
    <w:p w14:paraId="6AEF2E36" w14:textId="77777777" w:rsidR="004E4776" w:rsidRPr="00124593" w:rsidRDefault="004E4776" w:rsidP="00124593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line="480" w:lineRule="auto"/>
        <w:jc w:val="both"/>
        <w:rPr>
          <w:sz w:val="22"/>
          <w:szCs w:val="22"/>
          <w:lang w:bidi="fa-IR"/>
        </w:rPr>
      </w:pPr>
      <w:r w:rsidRPr="00124593">
        <w:rPr>
          <w:sz w:val="22"/>
          <w:szCs w:val="22"/>
          <w:lang w:bidi="fa-IR"/>
        </w:rPr>
        <w:t xml:space="preserve">Hegde </w:t>
      </w:r>
      <w:proofErr w:type="gramStart"/>
      <w:r w:rsidRPr="00124593">
        <w:rPr>
          <w:sz w:val="22"/>
          <w:szCs w:val="22"/>
          <w:lang w:bidi="fa-IR"/>
        </w:rPr>
        <w:t>M .</w:t>
      </w:r>
      <w:proofErr w:type="gramEnd"/>
      <w:r w:rsidRPr="00124593">
        <w:rPr>
          <w:sz w:val="22"/>
          <w:szCs w:val="22"/>
          <w:lang w:bidi="fa-IR"/>
        </w:rPr>
        <w:t>(2006). Treatment Protocols for Stuttering</w:t>
      </w:r>
    </w:p>
    <w:p w14:paraId="74CCD0D0" w14:textId="77777777" w:rsidR="00124593" w:rsidRDefault="004E4776" w:rsidP="00124593">
      <w:pPr>
        <w:pStyle w:val="ListParagraph"/>
        <w:numPr>
          <w:ilvl w:val="0"/>
          <w:numId w:val="27"/>
        </w:numPr>
        <w:bidi w:val="0"/>
        <w:spacing w:line="336" w:lineRule="auto"/>
        <w:rPr>
          <w:sz w:val="22"/>
          <w:szCs w:val="22"/>
          <w:lang w:bidi="fa-IR"/>
        </w:rPr>
      </w:pPr>
      <w:r w:rsidRPr="00124593">
        <w:rPr>
          <w:sz w:val="22"/>
          <w:szCs w:val="22"/>
          <w:lang w:bidi="fa-IR"/>
        </w:rPr>
        <w:lastRenderedPageBreak/>
        <w:t xml:space="preserve">Ward </w:t>
      </w:r>
      <w:proofErr w:type="gramStart"/>
      <w:r w:rsidRPr="00124593">
        <w:rPr>
          <w:sz w:val="22"/>
          <w:szCs w:val="22"/>
          <w:lang w:bidi="fa-IR"/>
        </w:rPr>
        <w:t>D.(</w:t>
      </w:r>
      <w:proofErr w:type="gramEnd"/>
      <w:r w:rsidRPr="00124593">
        <w:rPr>
          <w:sz w:val="22"/>
          <w:szCs w:val="22"/>
          <w:lang w:bidi="fa-IR"/>
        </w:rPr>
        <w:t xml:space="preserve">2006).Stuttering and Cluttering: Frameworks </w:t>
      </w:r>
      <w:r w:rsidR="00124593">
        <w:rPr>
          <w:sz w:val="22"/>
          <w:szCs w:val="22"/>
          <w:lang w:bidi="fa-IR"/>
        </w:rPr>
        <w:t>for Understanding and Treatment</w:t>
      </w:r>
    </w:p>
    <w:p w14:paraId="7073BDDC" w14:textId="77777777" w:rsidR="00124593" w:rsidRDefault="00124593" w:rsidP="00124593">
      <w:pPr>
        <w:pStyle w:val="ListParagraph"/>
        <w:numPr>
          <w:ilvl w:val="0"/>
          <w:numId w:val="27"/>
        </w:numPr>
        <w:bidi w:val="0"/>
        <w:spacing w:line="336" w:lineRule="auto"/>
        <w:rPr>
          <w:sz w:val="22"/>
          <w:szCs w:val="22"/>
          <w:lang w:bidi="fa-IR"/>
        </w:rPr>
      </w:pPr>
      <w:r w:rsidRPr="00124593">
        <w:rPr>
          <w:sz w:val="22"/>
          <w:szCs w:val="22"/>
          <w:lang w:bidi="fa-IR"/>
        </w:rPr>
        <w:t>Ward D</w:t>
      </w:r>
      <w:r>
        <w:rPr>
          <w:sz w:val="22"/>
          <w:szCs w:val="22"/>
          <w:lang w:bidi="fa-IR"/>
        </w:rPr>
        <w:t>, Scott KS (Eds). Cluttering: a handbook of research, intervention and education. Psychology press.</w:t>
      </w:r>
    </w:p>
    <w:p w14:paraId="23479C55" w14:textId="77777777" w:rsidR="00124593" w:rsidRPr="00124593" w:rsidRDefault="00124593" w:rsidP="00124593">
      <w:pPr>
        <w:pStyle w:val="ListParagraph"/>
        <w:numPr>
          <w:ilvl w:val="0"/>
          <w:numId w:val="27"/>
        </w:numPr>
        <w:bidi w:val="0"/>
        <w:spacing w:line="336" w:lineRule="auto"/>
        <w:rPr>
          <w:sz w:val="20"/>
          <w:szCs w:val="20"/>
          <w:lang w:bidi="fa-IR"/>
        </w:rPr>
      </w:pPr>
      <w:r>
        <w:t xml:space="preserve">Brian, Brenda Carey, Robyn Lowe, Mark Onslow, Ann Packman, Angela Cream. </w:t>
      </w:r>
      <w:r w:rsidRPr="00124593">
        <w:rPr>
          <w:sz w:val="22"/>
          <w:szCs w:val="24"/>
        </w:rPr>
        <w:t>the Camperdown program stuttering treatment guide</w:t>
      </w:r>
      <w:r>
        <w:rPr>
          <w:sz w:val="22"/>
          <w:szCs w:val="24"/>
        </w:rPr>
        <w:t>.</w:t>
      </w:r>
    </w:p>
    <w:p w14:paraId="0D4522A7" w14:textId="77777777" w:rsidR="004E4776" w:rsidRPr="004E4776" w:rsidRDefault="004E4776" w:rsidP="004E4776">
      <w:pPr>
        <w:spacing w:line="336" w:lineRule="auto"/>
        <w:jc w:val="right"/>
        <w:rPr>
          <w:sz w:val="22"/>
          <w:szCs w:val="22"/>
          <w:rtl/>
          <w:lang w:bidi="fa-IR"/>
        </w:rPr>
      </w:pPr>
    </w:p>
    <w:p w14:paraId="304F15DE" w14:textId="77777777" w:rsidR="004E4776" w:rsidRPr="004E4776" w:rsidRDefault="00124593" w:rsidP="004E4776">
      <w:pPr>
        <w:spacing w:line="336" w:lineRule="auto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6</w:t>
      </w:r>
      <w:r w:rsidR="004E4776" w:rsidRPr="004E4776">
        <w:rPr>
          <w:rFonts w:hint="cs"/>
          <w:sz w:val="22"/>
          <w:szCs w:val="22"/>
          <w:rtl/>
          <w:lang w:bidi="fa-IR"/>
        </w:rPr>
        <w:t>.</w:t>
      </w:r>
      <w:r w:rsidR="004E4776" w:rsidRPr="004E4776">
        <w:rPr>
          <w:sz w:val="22"/>
          <w:szCs w:val="22"/>
          <w:rtl/>
          <w:lang w:bidi="fa-IR"/>
        </w:rPr>
        <w:t xml:space="preserve"> مارک انسلو، آن پاکمن، ال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زابت</w:t>
      </w:r>
      <w:r w:rsidR="004E4776" w:rsidRPr="004E4776">
        <w:rPr>
          <w:sz w:val="22"/>
          <w:szCs w:val="22"/>
          <w:rtl/>
          <w:lang w:bidi="fa-IR"/>
        </w:rPr>
        <w:t xml:space="preserve"> هار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سون</w:t>
      </w:r>
      <w:r w:rsidR="004E4776" w:rsidRPr="004E4776">
        <w:rPr>
          <w:sz w:val="22"/>
          <w:szCs w:val="22"/>
          <w:rtl/>
          <w:lang w:bidi="fa-IR"/>
        </w:rPr>
        <w:t>.</w:t>
      </w:r>
      <w:r w:rsidR="004E4776" w:rsidRPr="004E4776">
        <w:rPr>
          <w:rFonts w:hint="cs"/>
          <w:sz w:val="22"/>
          <w:szCs w:val="22"/>
          <w:rtl/>
          <w:lang w:bidi="fa-IR"/>
        </w:rPr>
        <w:t>(</w:t>
      </w:r>
      <w:r w:rsidR="004E4776" w:rsidRPr="004E4776">
        <w:rPr>
          <w:sz w:val="22"/>
          <w:szCs w:val="22"/>
          <w:rtl/>
          <w:lang w:bidi="fa-IR"/>
        </w:rPr>
        <w:t>حم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د</w:t>
      </w:r>
      <w:r w:rsidR="004E4776" w:rsidRPr="004E4776">
        <w:rPr>
          <w:sz w:val="22"/>
          <w:szCs w:val="22"/>
          <w:rtl/>
          <w:lang w:bidi="fa-IR"/>
        </w:rPr>
        <w:t xml:space="preserve"> کر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م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،</w:t>
      </w:r>
      <w:r w:rsidR="004E4776" w:rsidRPr="004E4776">
        <w:rPr>
          <w:sz w:val="22"/>
          <w:szCs w:val="22"/>
          <w:rtl/>
          <w:lang w:bidi="fa-IR"/>
        </w:rPr>
        <w:t xml:space="preserve"> مهد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sz w:val="22"/>
          <w:szCs w:val="22"/>
          <w:rtl/>
          <w:lang w:bidi="fa-IR"/>
        </w:rPr>
        <w:t xml:space="preserve"> بخت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ار،</w:t>
      </w:r>
      <w:r w:rsidR="004E4776" w:rsidRPr="004E4776">
        <w:rPr>
          <w:sz w:val="22"/>
          <w:szCs w:val="22"/>
          <w:rtl/>
          <w:lang w:bidi="fa-IR"/>
        </w:rPr>
        <w:t xml:space="preserve"> محمدصادق س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ف</w:t>
      </w:r>
      <w:r w:rsidR="004E4776" w:rsidRPr="004E4776">
        <w:rPr>
          <w:sz w:val="22"/>
          <w:szCs w:val="22"/>
          <w:rtl/>
          <w:lang w:bidi="fa-IR"/>
        </w:rPr>
        <w:t xml:space="preserve"> پناه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sz w:val="22"/>
          <w:szCs w:val="22"/>
          <w:rtl/>
          <w:lang w:bidi="fa-IR"/>
        </w:rPr>
        <w:t xml:space="preserve"> )مترجم((. -((. برنامه ل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rFonts w:hint="eastAsia"/>
          <w:sz w:val="22"/>
          <w:szCs w:val="22"/>
          <w:rtl/>
          <w:lang w:bidi="fa-IR"/>
        </w:rPr>
        <w:t>دکامب</w:t>
      </w:r>
      <w:r w:rsidR="004E4776" w:rsidRPr="004E4776">
        <w:rPr>
          <w:sz w:val="22"/>
          <w:szCs w:val="22"/>
          <w:rtl/>
          <w:lang w:bidi="fa-IR"/>
        </w:rPr>
        <w:t xml:space="preserve"> در مداخله زودهنگام لکنت "راهنما</w:t>
      </w:r>
      <w:r w:rsidR="004E4776" w:rsidRPr="004E4776">
        <w:rPr>
          <w:rFonts w:hint="cs"/>
          <w:sz w:val="22"/>
          <w:szCs w:val="22"/>
          <w:rtl/>
          <w:lang w:bidi="fa-IR"/>
        </w:rPr>
        <w:t>ی</w:t>
      </w:r>
      <w:r w:rsidR="004E4776" w:rsidRPr="004E4776">
        <w:rPr>
          <w:sz w:val="22"/>
          <w:szCs w:val="22"/>
          <w:rtl/>
          <w:lang w:bidi="fa-IR"/>
        </w:rPr>
        <w:t xml:space="preserve"> درمانگر".1388</w:t>
      </w:r>
      <w:r w:rsidR="004E4776" w:rsidRPr="004E4776">
        <w:rPr>
          <w:rFonts w:hint="cs"/>
          <w:sz w:val="22"/>
          <w:szCs w:val="22"/>
          <w:rtl/>
          <w:lang w:bidi="fa-IR"/>
        </w:rPr>
        <w:t xml:space="preserve"> </w:t>
      </w:r>
    </w:p>
    <w:p w14:paraId="6506BE23" w14:textId="77777777" w:rsidR="00D81E82" w:rsidRDefault="00D81E82" w:rsidP="00D81E82">
      <w:pPr>
        <w:bidi w:val="0"/>
        <w:spacing w:line="360" w:lineRule="auto"/>
        <w:rPr>
          <w:rFonts w:cs="B Lotus"/>
          <w:sz w:val="22"/>
          <w:szCs w:val="22"/>
          <w:lang w:val="en-GB" w:bidi="fa-IR"/>
        </w:rPr>
      </w:pPr>
    </w:p>
    <w:sectPr w:rsidR="00D81E82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A842" w14:textId="77777777" w:rsidR="002F6405" w:rsidRDefault="002F6405" w:rsidP="00A54D21">
      <w:r>
        <w:separator/>
      </w:r>
    </w:p>
  </w:endnote>
  <w:endnote w:type="continuationSeparator" w:id="0">
    <w:p w14:paraId="29C3417A" w14:textId="77777777" w:rsidR="002F6405" w:rsidRDefault="002F6405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14:paraId="18640AC1" w14:textId="75647C94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3E12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FD3E37" w14:textId="77777777"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56AE" w14:textId="77777777" w:rsidR="002F6405" w:rsidRDefault="002F6405" w:rsidP="00A54D21">
      <w:r>
        <w:separator/>
      </w:r>
    </w:p>
  </w:footnote>
  <w:footnote w:type="continuationSeparator" w:id="0">
    <w:p w14:paraId="280130A5" w14:textId="77777777" w:rsidR="002F6405" w:rsidRDefault="002F6405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601D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034B4776" wp14:editId="7A01209A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57E6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184CB0A2" wp14:editId="5120E4A2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FB362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4CB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" fillcolor="#dbe5f1 [660]">
              <v:textbox style="mso-fit-shape-to-text:t">
                <w:txbxContent>
                  <w:p w14:paraId="05EFB362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2163C7AE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EA5A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5568626D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2094C05F" w14:textId="77777777" w:rsidR="004339CA" w:rsidRDefault="00572941" w:rsidP="00C97BF0">
    <w:pPr>
      <w:pStyle w:val="Header"/>
      <w:tabs>
        <w:tab w:val="clear" w:pos="9360"/>
        <w:tab w:val="left" w:pos="690"/>
        <w:tab w:val="left" w:pos="1860"/>
        <w:tab w:val="left" w:pos="2775"/>
        <w:tab w:val="left" w:pos="5040"/>
        <w:tab w:val="left" w:pos="8960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75EFF403" wp14:editId="11711D24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4BBA9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C97BF0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EFF4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" fillcolor="#dbe5f1 [660]">
              <v:textbox style="mso-fit-shape-to-text:t">
                <w:txbxContent>
                  <w:p w14:paraId="3414BBA9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C97BF0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7F1B">
      <w:rPr>
        <w:rtl/>
      </w:rPr>
      <w:tab/>
    </w:r>
    <w:r w:rsidR="00C97BF0">
      <w:rPr>
        <w:rtl/>
      </w:rPr>
      <w:tab/>
    </w:r>
    <w:r w:rsidR="00C97BF0">
      <w:rPr>
        <w:rFonts w:hint="cs"/>
        <w:rtl/>
      </w:rPr>
      <w:t xml:space="preserve"> </w:t>
    </w:r>
  </w:p>
  <w:p w14:paraId="05A4CF03" w14:textId="77777777" w:rsidR="00D3410E" w:rsidRDefault="00D3410E" w:rsidP="00C97BF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3B779FE8" wp14:editId="773E591A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7F8527D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1C026" wp14:editId="419562F2">
                                <wp:extent cx="1010920" cy="1547042"/>
                                <wp:effectExtent l="0" t="0" r="0" b="0"/>
                                <wp:docPr id="15" name="Picture 15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B779FE8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" fillcolor="white [3201]" strokecolor="white [3212]" strokeweight=".5pt">
              <v:textbox>
                <w:txbxContent>
                  <w:p w14:paraId="57F8527D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7AE1C026" wp14:editId="419562F2">
                          <wp:extent cx="1010920" cy="1547042"/>
                          <wp:effectExtent l="0" t="0" r="0" b="0"/>
                          <wp:docPr id="15" name="Picture 15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</w:p>
  <w:p w14:paraId="1EA6590B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6EB2C240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5AD3077C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6CD31229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86CA13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A725BD3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039B68D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11CED4F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DC89803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337C7A4A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2DED21C6" wp14:editId="7D356EFC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0AA4"/>
    <w:multiLevelType w:val="hybridMultilevel"/>
    <w:tmpl w:val="E6726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57B69"/>
    <w:multiLevelType w:val="hybridMultilevel"/>
    <w:tmpl w:val="5BA89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7BE"/>
    <w:multiLevelType w:val="hybridMultilevel"/>
    <w:tmpl w:val="E17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DB7"/>
    <w:multiLevelType w:val="hybridMultilevel"/>
    <w:tmpl w:val="0E3E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36F7"/>
    <w:multiLevelType w:val="hybridMultilevel"/>
    <w:tmpl w:val="08C830C0"/>
    <w:lvl w:ilvl="0" w:tplc="D27CA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4745E"/>
    <w:multiLevelType w:val="hybridMultilevel"/>
    <w:tmpl w:val="332EF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A5CEB"/>
    <w:multiLevelType w:val="hybridMultilevel"/>
    <w:tmpl w:val="D2E4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D334D"/>
    <w:multiLevelType w:val="hybridMultilevel"/>
    <w:tmpl w:val="ED16048C"/>
    <w:lvl w:ilvl="0" w:tplc="BA20C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16"/>
  </w:num>
  <w:num w:numId="5">
    <w:abstractNumId w:val="1"/>
  </w:num>
  <w:num w:numId="6">
    <w:abstractNumId w:val="15"/>
  </w:num>
  <w:num w:numId="7">
    <w:abstractNumId w:val="18"/>
  </w:num>
  <w:num w:numId="8">
    <w:abstractNumId w:val="24"/>
  </w:num>
  <w:num w:numId="9">
    <w:abstractNumId w:val="21"/>
  </w:num>
  <w:num w:numId="10">
    <w:abstractNumId w:val="5"/>
  </w:num>
  <w:num w:numId="11">
    <w:abstractNumId w:val="14"/>
  </w:num>
  <w:num w:numId="12">
    <w:abstractNumId w:val="17"/>
  </w:num>
  <w:num w:numId="13">
    <w:abstractNumId w:val="20"/>
  </w:num>
  <w:num w:numId="14">
    <w:abstractNumId w:val="12"/>
  </w:num>
  <w:num w:numId="15">
    <w:abstractNumId w:val="8"/>
  </w:num>
  <w:num w:numId="16">
    <w:abstractNumId w:val="6"/>
  </w:num>
  <w:num w:numId="17">
    <w:abstractNumId w:val="22"/>
  </w:num>
  <w:num w:numId="18">
    <w:abstractNumId w:val="19"/>
  </w:num>
  <w:num w:numId="19">
    <w:abstractNumId w:val="7"/>
  </w:num>
  <w:num w:numId="20">
    <w:abstractNumId w:val="0"/>
  </w:num>
  <w:num w:numId="21">
    <w:abstractNumId w:val="2"/>
  </w:num>
  <w:num w:numId="22">
    <w:abstractNumId w:val="4"/>
  </w:num>
  <w:num w:numId="23">
    <w:abstractNumId w:val="23"/>
  </w:num>
  <w:num w:numId="24">
    <w:abstractNumId w:val="10"/>
  </w:num>
  <w:num w:numId="25">
    <w:abstractNumId w:val="3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5B26"/>
    <w:rsid w:val="0005763B"/>
    <w:rsid w:val="00073371"/>
    <w:rsid w:val="000B47DA"/>
    <w:rsid w:val="000B4885"/>
    <w:rsid w:val="000D0702"/>
    <w:rsid w:val="0010428C"/>
    <w:rsid w:val="0010559F"/>
    <w:rsid w:val="00121D00"/>
    <w:rsid w:val="00124593"/>
    <w:rsid w:val="001257B8"/>
    <w:rsid w:val="001409D7"/>
    <w:rsid w:val="00141DCD"/>
    <w:rsid w:val="00143F4C"/>
    <w:rsid w:val="00155027"/>
    <w:rsid w:val="00162485"/>
    <w:rsid w:val="00176668"/>
    <w:rsid w:val="001A116F"/>
    <w:rsid w:val="001B4790"/>
    <w:rsid w:val="001B670F"/>
    <w:rsid w:val="001D2DBE"/>
    <w:rsid w:val="001D788B"/>
    <w:rsid w:val="001F51EC"/>
    <w:rsid w:val="001F73C0"/>
    <w:rsid w:val="00204BAB"/>
    <w:rsid w:val="0023460D"/>
    <w:rsid w:val="002477D8"/>
    <w:rsid w:val="002627A9"/>
    <w:rsid w:val="002B1AE7"/>
    <w:rsid w:val="002C3D7F"/>
    <w:rsid w:val="002E4FF2"/>
    <w:rsid w:val="002F3A85"/>
    <w:rsid w:val="002F47F6"/>
    <w:rsid w:val="002F499F"/>
    <w:rsid w:val="002F6405"/>
    <w:rsid w:val="002F71D5"/>
    <w:rsid w:val="00307182"/>
    <w:rsid w:val="00312F78"/>
    <w:rsid w:val="003149CB"/>
    <w:rsid w:val="00317050"/>
    <w:rsid w:val="0032709D"/>
    <w:rsid w:val="00331EEB"/>
    <w:rsid w:val="00334AFD"/>
    <w:rsid w:val="003544E6"/>
    <w:rsid w:val="00380DE8"/>
    <w:rsid w:val="00382B53"/>
    <w:rsid w:val="003831C5"/>
    <w:rsid w:val="00392A6C"/>
    <w:rsid w:val="003C05CB"/>
    <w:rsid w:val="003D2123"/>
    <w:rsid w:val="003D61F1"/>
    <w:rsid w:val="003E1255"/>
    <w:rsid w:val="003E5F22"/>
    <w:rsid w:val="003E6FDF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97D33"/>
    <w:rsid w:val="004A27EE"/>
    <w:rsid w:val="004C55AE"/>
    <w:rsid w:val="004E4776"/>
    <w:rsid w:val="005014BB"/>
    <w:rsid w:val="0051355B"/>
    <w:rsid w:val="00523AC7"/>
    <w:rsid w:val="0052400A"/>
    <w:rsid w:val="00530C99"/>
    <w:rsid w:val="00550998"/>
    <w:rsid w:val="00565382"/>
    <w:rsid w:val="00572941"/>
    <w:rsid w:val="00586F61"/>
    <w:rsid w:val="00597BD3"/>
    <w:rsid w:val="005A2C21"/>
    <w:rsid w:val="005A6648"/>
    <w:rsid w:val="005B08C6"/>
    <w:rsid w:val="005B14F7"/>
    <w:rsid w:val="005B2C3A"/>
    <w:rsid w:val="005F27EE"/>
    <w:rsid w:val="00616EE9"/>
    <w:rsid w:val="00620690"/>
    <w:rsid w:val="0062643F"/>
    <w:rsid w:val="00627566"/>
    <w:rsid w:val="00631311"/>
    <w:rsid w:val="00632C39"/>
    <w:rsid w:val="00636CF0"/>
    <w:rsid w:val="00676CAC"/>
    <w:rsid w:val="006B5BBD"/>
    <w:rsid w:val="006D0E92"/>
    <w:rsid w:val="006D4955"/>
    <w:rsid w:val="006D774E"/>
    <w:rsid w:val="006E5337"/>
    <w:rsid w:val="006E7F30"/>
    <w:rsid w:val="006F49D6"/>
    <w:rsid w:val="00721187"/>
    <w:rsid w:val="007450A3"/>
    <w:rsid w:val="007618AB"/>
    <w:rsid w:val="00771221"/>
    <w:rsid w:val="00776980"/>
    <w:rsid w:val="00777446"/>
    <w:rsid w:val="00777DCC"/>
    <w:rsid w:val="00781781"/>
    <w:rsid w:val="00781C34"/>
    <w:rsid w:val="007828DF"/>
    <w:rsid w:val="00790D97"/>
    <w:rsid w:val="007D01FE"/>
    <w:rsid w:val="007D3DBD"/>
    <w:rsid w:val="007E13EF"/>
    <w:rsid w:val="007E7129"/>
    <w:rsid w:val="007F16EA"/>
    <w:rsid w:val="007F56B2"/>
    <w:rsid w:val="007F646C"/>
    <w:rsid w:val="0080356D"/>
    <w:rsid w:val="00821D78"/>
    <w:rsid w:val="00825BCB"/>
    <w:rsid w:val="00835FB9"/>
    <w:rsid w:val="00855C5D"/>
    <w:rsid w:val="008637E0"/>
    <w:rsid w:val="00863C43"/>
    <w:rsid w:val="00872DA5"/>
    <w:rsid w:val="008A2EB9"/>
    <w:rsid w:val="008E379E"/>
    <w:rsid w:val="008E57C9"/>
    <w:rsid w:val="008F0E9A"/>
    <w:rsid w:val="008F1559"/>
    <w:rsid w:val="008F2E3F"/>
    <w:rsid w:val="008F3CBB"/>
    <w:rsid w:val="008F46CC"/>
    <w:rsid w:val="00905611"/>
    <w:rsid w:val="00925A01"/>
    <w:rsid w:val="009379CD"/>
    <w:rsid w:val="0095356F"/>
    <w:rsid w:val="00966FAF"/>
    <w:rsid w:val="009753E8"/>
    <w:rsid w:val="00980D92"/>
    <w:rsid w:val="0098398C"/>
    <w:rsid w:val="009909DD"/>
    <w:rsid w:val="009A2397"/>
    <w:rsid w:val="009A56FE"/>
    <w:rsid w:val="009A741E"/>
    <w:rsid w:val="009B13C9"/>
    <w:rsid w:val="009B3891"/>
    <w:rsid w:val="00A173EF"/>
    <w:rsid w:val="00A207E6"/>
    <w:rsid w:val="00A23E51"/>
    <w:rsid w:val="00A32809"/>
    <w:rsid w:val="00A32CF8"/>
    <w:rsid w:val="00A421A6"/>
    <w:rsid w:val="00A54D21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002E6"/>
    <w:rsid w:val="00B03C9D"/>
    <w:rsid w:val="00B177AE"/>
    <w:rsid w:val="00B407DD"/>
    <w:rsid w:val="00B479A2"/>
    <w:rsid w:val="00B63BA8"/>
    <w:rsid w:val="00B721A0"/>
    <w:rsid w:val="00B80274"/>
    <w:rsid w:val="00B86E26"/>
    <w:rsid w:val="00B87524"/>
    <w:rsid w:val="00B90602"/>
    <w:rsid w:val="00B90B57"/>
    <w:rsid w:val="00BA09CC"/>
    <w:rsid w:val="00BA30D2"/>
    <w:rsid w:val="00BA6F62"/>
    <w:rsid w:val="00BB1932"/>
    <w:rsid w:val="00BC2492"/>
    <w:rsid w:val="00BC359C"/>
    <w:rsid w:val="00BC35FC"/>
    <w:rsid w:val="00BE0B5F"/>
    <w:rsid w:val="00BE4FAC"/>
    <w:rsid w:val="00BF0E18"/>
    <w:rsid w:val="00C002AB"/>
    <w:rsid w:val="00C01AD0"/>
    <w:rsid w:val="00C17D48"/>
    <w:rsid w:val="00C309A3"/>
    <w:rsid w:val="00C42423"/>
    <w:rsid w:val="00C42A2A"/>
    <w:rsid w:val="00C64D05"/>
    <w:rsid w:val="00C76DC2"/>
    <w:rsid w:val="00C924B1"/>
    <w:rsid w:val="00C92EA8"/>
    <w:rsid w:val="00C93344"/>
    <w:rsid w:val="00C94ED7"/>
    <w:rsid w:val="00C97BF0"/>
    <w:rsid w:val="00CA2A57"/>
    <w:rsid w:val="00CB4FA9"/>
    <w:rsid w:val="00CD2824"/>
    <w:rsid w:val="00CE5720"/>
    <w:rsid w:val="00D040F3"/>
    <w:rsid w:val="00D04ADA"/>
    <w:rsid w:val="00D20CA7"/>
    <w:rsid w:val="00D26520"/>
    <w:rsid w:val="00D338FC"/>
    <w:rsid w:val="00D3410E"/>
    <w:rsid w:val="00D631F6"/>
    <w:rsid w:val="00D75822"/>
    <w:rsid w:val="00D81E82"/>
    <w:rsid w:val="00D85DBB"/>
    <w:rsid w:val="00E01C00"/>
    <w:rsid w:val="00E05414"/>
    <w:rsid w:val="00E13631"/>
    <w:rsid w:val="00E14FDE"/>
    <w:rsid w:val="00E24324"/>
    <w:rsid w:val="00E324E4"/>
    <w:rsid w:val="00E44F21"/>
    <w:rsid w:val="00E50A4F"/>
    <w:rsid w:val="00E5783A"/>
    <w:rsid w:val="00E7153F"/>
    <w:rsid w:val="00E75FF5"/>
    <w:rsid w:val="00E8004C"/>
    <w:rsid w:val="00E83299"/>
    <w:rsid w:val="00EA2565"/>
    <w:rsid w:val="00EB21E2"/>
    <w:rsid w:val="00EB6626"/>
    <w:rsid w:val="00EC2683"/>
    <w:rsid w:val="00ED5C37"/>
    <w:rsid w:val="00EE4F12"/>
    <w:rsid w:val="00EF5791"/>
    <w:rsid w:val="00F05A42"/>
    <w:rsid w:val="00F2086F"/>
    <w:rsid w:val="00F44425"/>
    <w:rsid w:val="00F5680A"/>
    <w:rsid w:val="00F56D47"/>
    <w:rsid w:val="00F64F24"/>
    <w:rsid w:val="00F65183"/>
    <w:rsid w:val="00F65B93"/>
    <w:rsid w:val="00F731C8"/>
    <w:rsid w:val="00F76B50"/>
    <w:rsid w:val="00F77F1B"/>
    <w:rsid w:val="00F80B08"/>
    <w:rsid w:val="00F90F0D"/>
    <w:rsid w:val="00FB13B4"/>
    <w:rsid w:val="00FC2A3C"/>
    <w:rsid w:val="00FE2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91262A"/>
  <w15:docId w15:val="{A00AFE3E-A179-4301-9ACF-B5060929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A421A6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A421A6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421A6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13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0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93F7-8BDE-423B-945A-406DE8B9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Toktam Maleki Shahmahmoud</cp:lastModifiedBy>
  <cp:revision>4</cp:revision>
  <cp:lastPrinted>2018-03-01T09:27:00Z</cp:lastPrinted>
  <dcterms:created xsi:type="dcterms:W3CDTF">2024-09-22T07:20:00Z</dcterms:created>
  <dcterms:modified xsi:type="dcterms:W3CDTF">2025-09-27T05:12:00Z</dcterms:modified>
</cp:coreProperties>
</file>