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3578"/>
        <w:gridCol w:w="1096"/>
        <w:gridCol w:w="1254"/>
        <w:gridCol w:w="2597"/>
      </w:tblGrid>
      <w:tr w:rsidR="00EF5791" w:rsidRPr="00CA2A57" w:rsidTr="00567079">
        <w:tc>
          <w:tcPr>
            <w:tcW w:w="6399" w:type="dxa"/>
            <w:gridSpan w:val="3"/>
          </w:tcPr>
          <w:p w:rsidR="00EF5791" w:rsidRPr="00CA2A57" w:rsidRDefault="00EF5791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>گفتاردرمانی در اختلال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ات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 تکاملی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زبان</w:t>
            </w:r>
          </w:p>
        </w:tc>
        <w:tc>
          <w:tcPr>
            <w:tcW w:w="3851" w:type="dxa"/>
            <w:gridSpan w:val="2"/>
          </w:tcPr>
          <w:p w:rsidR="00EF5791" w:rsidRPr="00CA2A57" w:rsidRDefault="00A8241E" w:rsidP="00DB0D6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>51 ساعت</w:t>
            </w:r>
          </w:p>
        </w:tc>
      </w:tr>
      <w:tr w:rsidR="00EF5791" w:rsidRPr="00CA2A57" w:rsidTr="00567079">
        <w:tc>
          <w:tcPr>
            <w:tcW w:w="6399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ندارد</w:t>
            </w:r>
          </w:p>
        </w:tc>
        <w:tc>
          <w:tcPr>
            <w:tcW w:w="3851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دانشکده علوم پیراپزشکی</w:t>
            </w:r>
            <w:r w:rsidR="00567079">
              <w:rPr>
                <w:rFonts w:ascii="Calibri" w:eastAsia="Calibri" w:hAnsi="Calibri" w:cs="B Lotus" w:hint="cs"/>
                <w:szCs w:val="24"/>
                <w:rtl/>
              </w:rPr>
              <w:t xml:space="preserve"> و توانبخشی</w:t>
            </w:r>
          </w:p>
        </w:tc>
      </w:tr>
      <w:tr w:rsidR="00EF5791" w:rsidRPr="00CA2A57" w:rsidTr="00567079">
        <w:tc>
          <w:tcPr>
            <w:tcW w:w="6399" w:type="dxa"/>
            <w:gridSpan w:val="3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دانشجویان</w:t>
            </w:r>
            <w:r w:rsidR="00AC15D8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کارشناسی ارشد </w:t>
            </w:r>
            <w:r w:rsidR="00AC15D8" w:rsidRPr="00AC15D8">
              <w:rPr>
                <w:rFonts w:ascii="Calibri" w:eastAsia="Calibri" w:hAnsi="Calibri" w:cs="B Lotus" w:hint="cs"/>
                <w:szCs w:val="24"/>
                <w:rtl/>
              </w:rPr>
              <w:t>گفتاردرمانی</w:t>
            </w:r>
          </w:p>
        </w:tc>
        <w:tc>
          <w:tcPr>
            <w:tcW w:w="3851" w:type="dxa"/>
            <w:gridSpan w:val="2"/>
          </w:tcPr>
          <w:p w:rsidR="00EF5791" w:rsidRPr="00CA2A57" w:rsidRDefault="00EF579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مقطع: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کارشناسی</w:t>
            </w:r>
            <w:r w:rsidR="0083282D">
              <w:rPr>
                <w:rFonts w:ascii="Calibri" w:eastAsia="Calibri" w:hAnsi="Calibri" w:cs="B Lotus" w:hint="cs"/>
                <w:szCs w:val="24"/>
                <w:rtl/>
              </w:rPr>
              <w:t xml:space="preserve"> ارشد</w:t>
            </w:r>
          </w:p>
        </w:tc>
      </w:tr>
      <w:tr w:rsidR="00572941" w:rsidRPr="00CA2A57" w:rsidTr="003C5447">
        <w:tc>
          <w:tcPr>
            <w:tcW w:w="1725" w:type="dxa"/>
          </w:tcPr>
          <w:p w:rsidR="00572941" w:rsidRPr="00CA2A57" w:rsidRDefault="00572941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1</w:t>
            </w:r>
          </w:p>
        </w:tc>
        <w:tc>
          <w:tcPr>
            <w:tcW w:w="3578" w:type="dxa"/>
          </w:tcPr>
          <w:p w:rsidR="00572941" w:rsidRPr="00CA2A57" w:rsidRDefault="004C55AE" w:rsidP="003C544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نوع واحد: </w:t>
            </w:r>
            <w:r w:rsidR="003C5447">
              <w:rPr>
                <w:rFonts w:cs="B Lotus" w:hint="cs"/>
                <w:b/>
                <w:bCs/>
                <w:color w:val="002060"/>
                <w:szCs w:val="24"/>
                <w:rtl/>
              </w:rPr>
              <w:t>5/0</w:t>
            </w:r>
            <w:r w:rsidR="00DB0D6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واحد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نظری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؛ </w:t>
            </w:r>
            <w:r w:rsidR="003C5447">
              <w:rPr>
                <w:rFonts w:ascii="Calibri" w:eastAsia="Calibri" w:hAnsi="Calibri" w:cs="B Lotus" w:hint="cs"/>
                <w:szCs w:val="24"/>
                <w:rtl/>
              </w:rPr>
              <w:t>5/0</w:t>
            </w:r>
            <w:r w:rsidR="00DB0D67">
              <w:rPr>
                <w:rFonts w:ascii="Calibri" w:eastAsia="Calibri" w:hAnsi="Calibri" w:cs="B Lotus" w:hint="cs"/>
                <w:szCs w:val="24"/>
                <w:rtl/>
              </w:rPr>
              <w:t xml:space="preserve"> واحد عملی</w:t>
            </w:r>
          </w:p>
        </w:tc>
        <w:tc>
          <w:tcPr>
            <w:tcW w:w="2350" w:type="dxa"/>
            <w:gridSpan w:val="2"/>
          </w:tcPr>
          <w:p w:rsidR="00572941" w:rsidRPr="00CA2A57" w:rsidRDefault="00572941" w:rsidP="004C55A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:rsidR="00572941" w:rsidRPr="00CA2A57" w:rsidRDefault="00572941" w:rsidP="00FC4CF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1404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>-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1403</w:t>
            </w:r>
          </w:p>
        </w:tc>
      </w:tr>
      <w:tr w:rsidR="00572941" w:rsidRPr="00CA2A57" w:rsidTr="00E93EFC">
        <w:tc>
          <w:tcPr>
            <w:tcW w:w="10250" w:type="dxa"/>
            <w:gridSpan w:val="5"/>
          </w:tcPr>
          <w:p w:rsidR="00572941" w:rsidRPr="00CA2A57" w:rsidRDefault="00572941" w:rsidP="00FC4CF0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83282D" w:rsidRPr="0083282D">
              <w:rPr>
                <w:rFonts w:ascii="Calibri" w:eastAsia="Calibri" w:hAnsi="Calibri" w:cs="B Lotus" w:hint="cs"/>
                <w:szCs w:val="24"/>
                <w:rtl/>
              </w:rPr>
              <w:t xml:space="preserve">دکتر 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محی الدین تیموری سنگانی</w:t>
            </w:r>
          </w:p>
        </w:tc>
      </w:tr>
      <w:tr w:rsidR="00D3410E" w:rsidRPr="00CA2A57" w:rsidTr="00E93EFC">
        <w:tc>
          <w:tcPr>
            <w:tcW w:w="10250" w:type="dxa"/>
            <w:gridSpan w:val="5"/>
          </w:tcPr>
          <w:p w:rsidR="00D3410E" w:rsidRPr="00CA2A57" w:rsidRDefault="00D3410E" w:rsidP="00FC4CF0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>تاریخ بروزرسانی:</w:t>
            </w:r>
            <w:r w:rsidR="00051698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051698" w:rsidRPr="00051698">
              <w:rPr>
                <w:rFonts w:ascii="Calibri" w:eastAsia="Calibri" w:hAnsi="Calibri" w:cs="B Lotus" w:hint="cs"/>
                <w:szCs w:val="24"/>
                <w:rtl/>
              </w:rPr>
              <w:t xml:space="preserve">شهریور </w:t>
            </w:r>
            <w:r w:rsidR="00567079">
              <w:rPr>
                <w:rFonts w:ascii="Calibri" w:eastAsia="Calibri" w:hAnsi="Calibri" w:cs="B Lotus" w:hint="cs"/>
                <w:szCs w:val="24"/>
                <w:rtl/>
              </w:rPr>
              <w:t>140</w:t>
            </w:r>
            <w:r w:rsidR="00FC4CF0">
              <w:rPr>
                <w:rFonts w:ascii="Calibri" w:eastAsia="Calibri" w:hAnsi="Calibri" w:cs="B Lotus" w:hint="cs"/>
                <w:szCs w:val="24"/>
                <w:rtl/>
              </w:rPr>
              <w:t>3</w:t>
            </w:r>
          </w:p>
        </w:tc>
      </w:tr>
    </w:tbl>
    <w:p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5F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:rsidR="003C5447" w:rsidRDefault="00CD2824" w:rsidP="003C544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3C5447" w:rsidRPr="003C5447" w:rsidRDefault="003C5447" w:rsidP="003C5447">
      <w:pPr>
        <w:spacing w:line="360" w:lineRule="auto"/>
        <w:rPr>
          <w:rFonts w:ascii="Calibri" w:eastAsia="Calibri" w:hAnsi="Calibri" w:cs="B Lotus"/>
          <w:szCs w:val="24"/>
          <w:rtl/>
        </w:rPr>
      </w:pPr>
      <w:r w:rsidRPr="003C5447">
        <w:rPr>
          <w:rFonts w:ascii="Calibri" w:eastAsia="Calibri" w:hAnsi="Calibri" w:cs="B Lotus"/>
          <w:szCs w:val="24"/>
          <w:rtl/>
        </w:rPr>
        <w:t>آشنا</w:t>
      </w:r>
      <w:r w:rsidRPr="003C5447">
        <w:rPr>
          <w:rFonts w:ascii="Calibri" w:eastAsia="Calibri" w:hAnsi="Calibri" w:cs="B Lotus" w:hint="cs"/>
          <w:szCs w:val="24"/>
          <w:rtl/>
        </w:rPr>
        <w:t>یی</w:t>
      </w:r>
      <w:r w:rsidRPr="003C5447">
        <w:rPr>
          <w:rFonts w:ascii="Calibri" w:eastAsia="Calibri" w:hAnsi="Calibri" w:cs="B Lotus"/>
          <w:szCs w:val="24"/>
          <w:rtl/>
        </w:rPr>
        <w:t xml:space="preserve"> با ماه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ت،</w:t>
      </w:r>
      <w:r w:rsidRPr="003C5447">
        <w:rPr>
          <w:rFonts w:ascii="Calibri" w:eastAsia="Calibri" w:hAnsi="Calibri" w:cs="B Lotus"/>
          <w:szCs w:val="24"/>
          <w:rtl/>
        </w:rPr>
        <w:t xml:space="preserve"> علل و اصول ارز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اب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و درمان اختصاص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اختلالات تکامل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 xml:space="preserve"> زبان (آس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ب</w:t>
      </w:r>
      <w:r w:rsidRPr="003C5447">
        <w:rPr>
          <w:rFonts w:ascii="Calibri" w:eastAsia="Calibri" w:hAnsi="Calibri" w:cs="B Lotus"/>
          <w:szCs w:val="24"/>
          <w:rtl/>
        </w:rPr>
        <w:t xml:space="preserve"> و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 w:hint="eastAsia"/>
          <w:szCs w:val="24"/>
          <w:rtl/>
        </w:rPr>
        <w:t>ژه</w:t>
      </w:r>
      <w:r w:rsidRPr="003C5447">
        <w:rPr>
          <w:rFonts w:ascii="Calibri" w:eastAsia="Calibri" w:hAnsi="Calibri" w:cs="B Lotus"/>
          <w:szCs w:val="24"/>
          <w:rtl/>
        </w:rPr>
        <w:t xml:space="preserve"> زبان</w:t>
      </w:r>
      <w:r w:rsidRPr="003C5447">
        <w:rPr>
          <w:rFonts w:ascii="Calibri" w:eastAsia="Calibri" w:hAnsi="Calibri" w:cs="B Lotus" w:hint="cs"/>
          <w:szCs w:val="24"/>
          <w:rtl/>
        </w:rPr>
        <w:t>ی</w:t>
      </w:r>
      <w:r w:rsidRPr="003C5447">
        <w:rPr>
          <w:rFonts w:ascii="Calibri" w:eastAsia="Calibri" w:hAnsi="Calibri" w:cs="B Lotus"/>
          <w:szCs w:val="24"/>
          <w:rtl/>
        </w:rPr>
        <w:t>)</w:t>
      </w:r>
    </w:p>
    <w:p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CA2A57" w:rsidRPr="00CA2A57" w:rsidRDefault="00C93344" w:rsidP="00CA2A57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rtl/>
          <w:lang w:bidi="fa-IR"/>
        </w:rPr>
        <w:t>اختلا</w:t>
      </w:r>
      <w:r>
        <w:rPr>
          <w:rFonts w:cs="B Lotus" w:hint="cs"/>
          <w:szCs w:val="24"/>
          <w:rtl/>
          <w:lang w:bidi="fa-IR"/>
        </w:rPr>
        <w:t>لا</w:t>
      </w:r>
      <w:r w:rsidRPr="003C5447">
        <w:rPr>
          <w:rFonts w:cs="B Lotus"/>
          <w:szCs w:val="24"/>
          <w:rtl/>
          <w:lang w:bidi="fa-IR"/>
        </w:rPr>
        <w:t>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تعر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ف</w:t>
      </w:r>
      <w:r w:rsidRPr="003C5447">
        <w:rPr>
          <w:rFonts w:cs="B Lotus"/>
          <w:szCs w:val="24"/>
          <w:rtl/>
          <w:lang w:bidi="fa-IR"/>
        </w:rPr>
        <w:t xml:space="preserve"> کند.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>
        <w:rPr>
          <w:rFonts w:cs="B Lotus"/>
          <w:szCs w:val="24"/>
          <w:rtl/>
          <w:lang w:bidi="fa-IR"/>
        </w:rPr>
        <w:t>م</w:t>
      </w:r>
      <w:r>
        <w:rPr>
          <w:rFonts w:cs="B Lotus" w:hint="cs"/>
          <w:szCs w:val="24"/>
          <w:rtl/>
          <w:lang w:bidi="fa-IR"/>
        </w:rPr>
        <w:t>لا</w:t>
      </w:r>
      <w:r w:rsidRPr="003C5447">
        <w:rPr>
          <w:rFonts w:cs="B Lotus"/>
          <w:szCs w:val="24"/>
          <w:rtl/>
          <w:lang w:bidi="fa-IR"/>
        </w:rPr>
        <w:t>کها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تشخ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ص</w:t>
      </w:r>
      <w:r w:rsidRPr="003C5447">
        <w:rPr>
          <w:rFonts w:cs="B Lotus"/>
          <w:szCs w:val="24"/>
          <w:rtl/>
          <w:lang w:bidi="fa-IR"/>
        </w:rPr>
        <w:t xml:space="preserve"> کودک </w:t>
      </w:r>
      <w:r>
        <w:rPr>
          <w:rFonts w:cs="B Lotus" w:hint="cs"/>
          <w:szCs w:val="24"/>
          <w:rtl/>
          <w:lang w:bidi="fa-IR"/>
        </w:rPr>
        <w:t xml:space="preserve">با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توض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ح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علت 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جاد</w:t>
      </w:r>
      <w:r w:rsidRPr="003C5447">
        <w:rPr>
          <w:rFonts w:cs="B Lotus"/>
          <w:szCs w:val="24"/>
          <w:rtl/>
          <w:lang w:bidi="fa-IR"/>
        </w:rPr>
        <w:t xml:space="preserve"> کننده </w:t>
      </w:r>
      <w:r w:rsidRPr="003C5447">
        <w:rPr>
          <w:rFonts w:cs="B Lotus"/>
          <w:szCs w:val="24"/>
          <w:rtl/>
          <w:lang w:bidi="fa-IR"/>
        </w:rPr>
        <w:t xml:space="preserve"> 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) شامل 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افته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ژنت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ک،</w:t>
      </w:r>
      <w:r w:rsidRPr="003C5447">
        <w:rPr>
          <w:rFonts w:cs="B Lotus"/>
          <w:szCs w:val="24"/>
          <w:rtl/>
          <w:lang w:bidi="fa-IR"/>
        </w:rPr>
        <w:t xml:space="preserve"> عصب-ز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ست</w:t>
      </w:r>
      <w:r w:rsidRPr="003C5447">
        <w:rPr>
          <w:rFonts w:cs="B Lotus"/>
          <w:szCs w:val="24"/>
          <w:rtl/>
          <w:lang w:bidi="fa-IR"/>
        </w:rPr>
        <w:t xml:space="preserve"> شناخت</w:t>
      </w:r>
      <w:r w:rsidRPr="003C5447">
        <w:rPr>
          <w:rFonts w:cs="B Lotus" w:hint="cs"/>
          <w:szCs w:val="24"/>
          <w:rtl/>
          <w:lang w:bidi="fa-IR"/>
        </w:rPr>
        <w:t>ی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را</w:t>
      </w:r>
      <w:r w:rsidRPr="003C5447">
        <w:rPr>
          <w:rFonts w:cs="B Lotus"/>
          <w:szCs w:val="24"/>
          <w:rtl/>
          <w:lang w:bidi="fa-IR"/>
        </w:rPr>
        <w:t xml:space="preserve"> توض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ح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نشانه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اختصاص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شناخت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،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-اجتماع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و تحص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در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بداند.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ژگ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) را از </w:t>
      </w:r>
      <w:r>
        <w:rPr>
          <w:rFonts w:cs="B Lotus" w:hint="cs"/>
          <w:szCs w:val="24"/>
          <w:rtl/>
          <w:lang w:bidi="fa-IR"/>
        </w:rPr>
        <w:t>اختلالات</w:t>
      </w:r>
      <w:r w:rsidRPr="003C5447">
        <w:rPr>
          <w:rFonts w:cs="B Lotus"/>
          <w:szCs w:val="24"/>
          <w:rtl/>
          <w:lang w:bidi="fa-IR"/>
        </w:rPr>
        <w:t xml:space="preserve"> د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گر</w:t>
      </w:r>
      <w:r w:rsidRPr="003C5447">
        <w:rPr>
          <w:rFonts w:cs="B Lotus"/>
          <w:szCs w:val="24"/>
          <w:rtl/>
          <w:lang w:bidi="fa-IR"/>
        </w:rPr>
        <w:t xml:space="preserve"> مانند 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-زبان</w:t>
      </w:r>
      <w:r w:rsidRPr="003C5447">
        <w:rPr>
          <w:rFonts w:cs="B Lotus" w:hint="cs"/>
          <w:szCs w:val="24"/>
          <w:rtl/>
          <w:lang w:bidi="fa-IR"/>
        </w:rPr>
        <w:t>ی</w:t>
      </w:r>
    </w:p>
    <w:p w:rsidR="003C5447" w:rsidRPr="003C5447" w:rsidRDefault="003C5447" w:rsidP="0038231B">
      <w:pPr>
        <w:pStyle w:val="ListParagraph"/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 w:hint="eastAsia"/>
          <w:szCs w:val="24"/>
          <w:rtl/>
          <w:lang w:bidi="fa-IR"/>
        </w:rPr>
        <w:t>در</w:t>
      </w:r>
      <w:r w:rsidRPr="003C5447">
        <w:rPr>
          <w:rFonts w:cs="B Lotu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اختلال</w:t>
      </w:r>
      <w:r w:rsidRPr="003C5447">
        <w:rPr>
          <w:rFonts w:cs="B Lotus"/>
          <w:szCs w:val="24"/>
          <w:rtl/>
          <w:lang w:bidi="fa-IR"/>
        </w:rPr>
        <w:t xml:space="preserve"> ط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ف</w:t>
      </w:r>
      <w:r w:rsidRPr="003C5447">
        <w:rPr>
          <w:rFonts w:cs="B Lotus"/>
          <w:szCs w:val="24"/>
          <w:rtl/>
          <w:lang w:bidi="fa-IR"/>
        </w:rPr>
        <w:t xml:space="preserve"> ات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سم،</w:t>
      </w:r>
      <w:r w:rsidRPr="003C5447">
        <w:rPr>
          <w:rFonts w:cs="B Lotus"/>
          <w:szCs w:val="24"/>
          <w:rtl/>
          <w:lang w:bidi="fa-IR"/>
        </w:rPr>
        <w:t xml:space="preserve"> </w:t>
      </w:r>
      <w:r>
        <w:rPr>
          <w:rFonts w:cs="B Lotus" w:hint="cs"/>
          <w:szCs w:val="24"/>
          <w:rtl/>
          <w:lang w:bidi="fa-IR"/>
        </w:rPr>
        <w:t>اختلال</w:t>
      </w:r>
      <w:r w:rsidRPr="003C5447">
        <w:rPr>
          <w:rFonts w:cs="B Lotus"/>
          <w:szCs w:val="24"/>
          <w:rtl/>
          <w:lang w:bidi="fa-IR"/>
        </w:rPr>
        <w:t xml:space="preserve"> ارتباط اجتماع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،</w:t>
      </w:r>
      <w:r w:rsidRPr="003C5447">
        <w:rPr>
          <w:rFonts w:cs="B Lotus"/>
          <w:szCs w:val="24"/>
          <w:rtl/>
          <w:lang w:bidi="fa-IR"/>
        </w:rPr>
        <w:t xml:space="preserve"> اسک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زوفرن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دوران کودک</w:t>
      </w:r>
      <w:r w:rsidRPr="003C5447">
        <w:rPr>
          <w:rFonts w:cs="B Lotus" w:hint="cs"/>
          <w:szCs w:val="24"/>
          <w:rtl/>
          <w:lang w:bidi="fa-IR"/>
        </w:rPr>
        <w:t>ی</w:t>
      </w:r>
      <w:r>
        <w:rPr>
          <w:rFonts w:cs="B Lotus" w:hint="cs"/>
          <w:szCs w:val="24"/>
          <w:rtl/>
          <w:lang w:bidi="fa-IR"/>
        </w:rPr>
        <w:t xml:space="preserve"> و</w:t>
      </w:r>
      <w:r w:rsidRPr="003C5447"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lang w:bidi="fa-IR"/>
        </w:rPr>
        <w:t>ADHD</w:t>
      </w:r>
      <w:r w:rsidRPr="003C5447">
        <w:rPr>
          <w:rFonts w:cs="B Lotus"/>
          <w:szCs w:val="24"/>
          <w:rtl/>
          <w:lang w:bidi="fa-IR"/>
        </w:rPr>
        <w:t xml:space="preserve"> تما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ز</w:t>
      </w:r>
      <w:r w:rsidRPr="003C5447">
        <w:rPr>
          <w:rFonts w:cs="B Lotus"/>
          <w:szCs w:val="24"/>
          <w:rtl/>
          <w:lang w:bidi="fa-IR"/>
        </w:rPr>
        <w:t xml:space="preserve"> دهد.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lastRenderedPageBreak/>
        <w:t>روش ها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ارز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اب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ارتباط و زبان در کودکان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>(آس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ب</w:t>
      </w:r>
      <w:r w:rsidRPr="003C5447">
        <w:rPr>
          <w:rFonts w:cs="B Lotus"/>
          <w:szCs w:val="24"/>
          <w:rtl/>
          <w:lang w:bidi="fa-IR"/>
        </w:rPr>
        <w:t xml:space="preserve"> و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 w:hint="eastAsia"/>
          <w:szCs w:val="24"/>
          <w:rtl/>
          <w:lang w:bidi="fa-IR"/>
        </w:rPr>
        <w:t>ژه</w:t>
      </w:r>
      <w:r w:rsidRPr="003C5447">
        <w:rPr>
          <w:rFonts w:cs="B Lotus"/>
          <w:szCs w:val="24"/>
          <w:rtl/>
          <w:lang w:bidi="fa-IR"/>
        </w:rPr>
        <w:t xml:space="preserve"> زبان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>) را بداند.</w:t>
      </w:r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روش درمان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متمرکز بر دستور و معنا را بداند.</w:t>
      </w:r>
      <w:bookmarkStart w:id="0" w:name="_GoBack"/>
      <w:bookmarkEnd w:id="0"/>
    </w:p>
    <w:p w:rsidR="003C5447" w:rsidRPr="003C5447" w:rsidRDefault="003C5447" w:rsidP="0038231B">
      <w:pPr>
        <w:pStyle w:val="ListParagraph"/>
        <w:numPr>
          <w:ilvl w:val="0"/>
          <w:numId w:val="22"/>
        </w:numPr>
        <w:spacing w:line="360" w:lineRule="auto"/>
        <w:jc w:val="both"/>
        <w:rPr>
          <w:rFonts w:cs="B Lotus"/>
          <w:szCs w:val="24"/>
          <w:rtl/>
          <w:lang w:bidi="fa-IR"/>
        </w:rPr>
      </w:pPr>
      <w:r w:rsidRPr="003C5447">
        <w:rPr>
          <w:rFonts w:cs="B Lotus"/>
          <w:szCs w:val="24"/>
          <w:rtl/>
          <w:lang w:bidi="fa-IR"/>
        </w:rPr>
        <w:t>کدده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</w:t>
      </w:r>
      <w:r w:rsidRPr="003C5447">
        <w:rPr>
          <w:rFonts w:cs="B Lotus"/>
          <w:szCs w:val="24"/>
          <w:rtl/>
          <w:lang w:bidi="fa-IR"/>
        </w:rPr>
        <w:t>اختلالات تکامل</w:t>
      </w:r>
      <w:r w:rsidRPr="003C5447">
        <w:rPr>
          <w:rFonts w:cs="B Lotus" w:hint="cs"/>
          <w:szCs w:val="24"/>
          <w:rtl/>
          <w:lang w:bidi="fa-IR"/>
        </w:rPr>
        <w:t>ی</w:t>
      </w:r>
      <w:r w:rsidRPr="003C5447">
        <w:rPr>
          <w:rFonts w:cs="B Lotus"/>
          <w:szCs w:val="24"/>
          <w:rtl/>
          <w:lang w:bidi="fa-IR"/>
        </w:rPr>
        <w:t xml:space="preserve"> زبان </w:t>
      </w:r>
      <w:r w:rsidRPr="003C5447">
        <w:rPr>
          <w:rFonts w:cs="B Lotus"/>
          <w:szCs w:val="24"/>
          <w:rtl/>
          <w:lang w:bidi="fa-IR"/>
        </w:rPr>
        <w:t xml:space="preserve">بر اساس چارچوب </w:t>
      </w:r>
      <w:r w:rsidRPr="003C5447">
        <w:rPr>
          <w:rFonts w:cs="B Lotus"/>
          <w:szCs w:val="24"/>
          <w:lang w:bidi="fa-IR"/>
        </w:rPr>
        <w:t>ICF</w:t>
      </w:r>
      <w:r w:rsidRPr="003C5447">
        <w:rPr>
          <w:rFonts w:cs="B Lotus"/>
          <w:szCs w:val="24"/>
          <w:rtl/>
          <w:lang w:bidi="fa-IR"/>
        </w:rPr>
        <w:t xml:space="preserve"> را بشناسد.</w:t>
      </w:r>
    </w:p>
    <w:p w:rsidR="00CD2824" w:rsidRPr="00CA2A57" w:rsidRDefault="00CD2824" w:rsidP="003C5447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10027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6169"/>
        <w:gridCol w:w="2270"/>
        <w:gridCol w:w="862"/>
      </w:tblGrid>
      <w:tr w:rsidR="004454E6" w:rsidRPr="00CA2A57" w:rsidTr="00310CB1">
        <w:trPr>
          <w:trHeight w:val="211"/>
        </w:trPr>
        <w:tc>
          <w:tcPr>
            <w:tcW w:w="724" w:type="dxa"/>
            <w:shd w:val="clear" w:color="auto" w:fill="8DB3E2" w:themeFill="text2" w:themeFillTint="66"/>
          </w:tcPr>
          <w:p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6171" w:type="dxa"/>
            <w:shd w:val="clear" w:color="auto" w:fill="8DB3E2" w:themeFill="text2" w:themeFillTint="66"/>
          </w:tcPr>
          <w:p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2270" w:type="dxa"/>
            <w:shd w:val="clear" w:color="auto" w:fill="8DB3E2" w:themeFill="text2" w:themeFillTint="66"/>
          </w:tcPr>
          <w:p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>
              <w:rPr>
                <w:rFonts w:cs="B Lotus" w:hint="cs"/>
                <w:b/>
                <w:bCs/>
                <w:szCs w:val="24"/>
                <w:rtl/>
              </w:rPr>
              <w:t>روش تدریس</w:t>
            </w:r>
          </w:p>
        </w:tc>
        <w:tc>
          <w:tcPr>
            <w:tcW w:w="862" w:type="dxa"/>
            <w:shd w:val="clear" w:color="auto" w:fill="8DB3E2" w:themeFill="text2" w:themeFillTint="66"/>
          </w:tcPr>
          <w:p w:rsidR="004454E6" w:rsidRPr="00CA2A57" w:rsidRDefault="004454E6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310CB1" w:rsidRPr="00CA2A57" w:rsidTr="00310CB1">
        <w:trPr>
          <w:cantSplit/>
          <w:trHeight w:val="70"/>
        </w:trPr>
        <w:tc>
          <w:tcPr>
            <w:tcW w:w="724" w:type="dxa"/>
            <w:vAlign w:val="center"/>
          </w:tcPr>
          <w:p w:rsidR="00310CB1" w:rsidRPr="00CA2A57" w:rsidRDefault="00310CB1" w:rsidP="00310CB1">
            <w:pPr>
              <w:jc w:val="center"/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1</w:t>
            </w:r>
          </w:p>
        </w:tc>
        <w:tc>
          <w:tcPr>
            <w:tcW w:w="6171" w:type="dxa"/>
          </w:tcPr>
          <w:p w:rsidR="00310CB1" w:rsidRPr="00310CB1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>تعر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10CB1">
              <w:rPr>
                <w:rFonts w:ascii="Arial" w:hAnsi="Arial" w:cs="B Lotus" w:hint="eastAsia"/>
                <w:color w:val="000000"/>
                <w:szCs w:val="24"/>
                <w:rtl/>
              </w:rPr>
              <w:t>ف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و 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اصطلاح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شناس</w:t>
            </w:r>
            <w:r w:rsidRPr="00310CB1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10CB1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="00F27405" w:rsidRPr="00F27405">
              <w:rPr>
                <w:rFonts w:ascii="Arial" w:hAnsi="Arial" w:cs="B Lotus"/>
                <w:b/>
                <w:bCs/>
                <w:color w:val="000000"/>
                <w:szCs w:val="24"/>
                <w:rtl/>
              </w:rPr>
              <w:t>اختلالات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سخنرانی</w:t>
            </w:r>
          </w:p>
        </w:tc>
        <w:tc>
          <w:tcPr>
            <w:tcW w:w="862" w:type="dxa"/>
          </w:tcPr>
          <w:p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:rsidTr="00310CB1">
        <w:trPr>
          <w:cantSplit/>
          <w:trHeight w:val="162"/>
        </w:trPr>
        <w:tc>
          <w:tcPr>
            <w:tcW w:w="724" w:type="dxa"/>
            <w:vAlign w:val="center"/>
          </w:tcPr>
          <w:p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6171" w:type="dxa"/>
          </w:tcPr>
          <w:p w:rsidR="00310CB1" w:rsidRPr="00F27405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ملاک های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کودک دچار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)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 ش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وع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="00F27405">
              <w:rPr>
                <w:rFonts w:ascii="Arial" w:hAnsi="Arial" w:cs="B Lotus" w:hint="cs"/>
                <w:color w:val="000000"/>
                <w:szCs w:val="24"/>
                <w:rtl/>
              </w:rPr>
              <w:t>آن</w:t>
            </w:r>
          </w:p>
        </w:tc>
        <w:tc>
          <w:tcPr>
            <w:tcW w:w="2270" w:type="dxa"/>
          </w:tcPr>
          <w:p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:rsidTr="00310CB1">
        <w:trPr>
          <w:cantSplit/>
          <w:trHeight w:val="225"/>
        </w:trPr>
        <w:tc>
          <w:tcPr>
            <w:tcW w:w="724" w:type="dxa"/>
            <w:vAlign w:val="center"/>
          </w:tcPr>
          <w:p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6171" w:type="dxa"/>
          </w:tcPr>
          <w:p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علت شناس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  <w:p w:rsidR="00310CB1" w:rsidRPr="00F27405" w:rsidRDefault="00310CB1" w:rsidP="00F27405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شامل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افته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ژنت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ک،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عصب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-ز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ست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شناخت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و...</w:t>
            </w:r>
          </w:p>
        </w:tc>
        <w:tc>
          <w:tcPr>
            <w:tcW w:w="2270" w:type="dxa"/>
          </w:tcPr>
          <w:p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4454E6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4454E6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:rsidTr="00310CB1">
        <w:trPr>
          <w:cantSplit/>
          <w:trHeight w:val="225"/>
        </w:trPr>
        <w:tc>
          <w:tcPr>
            <w:tcW w:w="724" w:type="dxa"/>
            <w:vAlign w:val="center"/>
          </w:tcPr>
          <w:p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6171" w:type="dxa"/>
          </w:tcPr>
          <w:p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  <w:rtl/>
              </w:rPr>
            </w:pP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نشانه شناس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اختصاص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  <w:p w:rsidR="00310CB1" w:rsidRPr="00F27405" w:rsidRDefault="00310CB1" w:rsidP="00310CB1">
            <w:pPr>
              <w:rPr>
                <w:rFonts w:ascii="Arial" w:hAnsi="Arial" w:cs="B Lotus"/>
                <w:color w:val="000000"/>
                <w:szCs w:val="24"/>
              </w:rPr>
            </w:pP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شناخت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 اجتماع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در 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="00F27405"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="00F27405"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310CB1" w:rsidRPr="00CA2A57" w:rsidTr="00310CB1">
        <w:trPr>
          <w:cantSplit/>
          <w:trHeight w:val="225"/>
        </w:trPr>
        <w:tc>
          <w:tcPr>
            <w:tcW w:w="724" w:type="dxa"/>
            <w:vAlign w:val="center"/>
          </w:tcPr>
          <w:p w:rsidR="00310CB1" w:rsidRDefault="00310CB1" w:rsidP="00310CB1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6171" w:type="dxa"/>
          </w:tcPr>
          <w:p w:rsidR="00310CB1" w:rsidRPr="00431C2C" w:rsidRDefault="00F27405" w:rsidP="00F27405"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افتراق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با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مانند 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-زبان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در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ط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ف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ات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سم،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اختلال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 اجتماع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اسک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زوفرن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دوران کودک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  <w:tc>
          <w:tcPr>
            <w:tcW w:w="2270" w:type="dxa"/>
          </w:tcPr>
          <w:p w:rsidR="00310CB1" w:rsidRPr="00410447" w:rsidRDefault="00310CB1" w:rsidP="00310CB1">
            <w:r w:rsidRPr="00410447">
              <w:rPr>
                <w:rtl/>
              </w:rPr>
              <w:t>سخنران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تعامل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>- بحث در گروهها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کوچک- 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ادگ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ر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مبتن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tl/>
              </w:rPr>
              <w:t xml:space="preserve"> بر ت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م</w:t>
            </w:r>
          </w:p>
        </w:tc>
        <w:tc>
          <w:tcPr>
            <w:tcW w:w="862" w:type="dxa"/>
          </w:tcPr>
          <w:p w:rsidR="00310CB1" w:rsidRDefault="00310CB1" w:rsidP="00310CB1">
            <w:r w:rsidRPr="00410447">
              <w:rPr>
                <w:rtl/>
              </w:rPr>
              <w:t>دکتر ت</w:t>
            </w:r>
            <w:r w:rsidRPr="00410447">
              <w:rPr>
                <w:rFonts w:hint="cs"/>
                <w:rtl/>
              </w:rPr>
              <w:t>ی</w:t>
            </w:r>
            <w:r w:rsidRPr="00410447">
              <w:rPr>
                <w:rFonts w:hint="eastAsia"/>
                <w:rtl/>
              </w:rPr>
              <w:t>مور</w:t>
            </w:r>
            <w:r w:rsidRPr="00410447">
              <w:rPr>
                <w:rFonts w:hint="cs"/>
                <w:rtl/>
              </w:rPr>
              <w:t>ی</w:t>
            </w:r>
          </w:p>
        </w:tc>
      </w:tr>
      <w:tr w:rsidR="00310CB1" w:rsidRPr="00CA2A57" w:rsidTr="00310CB1">
        <w:trPr>
          <w:cantSplit/>
          <w:trHeight w:val="240"/>
        </w:trPr>
        <w:tc>
          <w:tcPr>
            <w:tcW w:w="724" w:type="dxa"/>
            <w:vAlign w:val="center"/>
          </w:tcPr>
          <w:p w:rsidR="00310CB1" w:rsidRPr="00CA2A57" w:rsidRDefault="00310CB1" w:rsidP="00310CB1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  <w:r w:rsidR="00F27405">
              <w:rPr>
                <w:rFonts w:cs="B Lotus" w:hint="cs"/>
                <w:szCs w:val="24"/>
                <w:rtl/>
              </w:rPr>
              <w:t>و7</w:t>
            </w:r>
          </w:p>
        </w:tc>
        <w:tc>
          <w:tcPr>
            <w:tcW w:w="6171" w:type="dxa"/>
          </w:tcPr>
          <w:p w:rsidR="00310CB1" w:rsidRPr="00431C2C" w:rsidRDefault="00F27405" w:rsidP="00310CB1"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غربالگر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تشخ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ص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وارز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اب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ارتباط و زبان در کودکان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با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:rsidR="00310CB1" w:rsidRDefault="00310CB1" w:rsidP="00310CB1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310CB1" w:rsidRDefault="00310CB1" w:rsidP="00310CB1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4454E6" w:rsidRPr="00CA2A57" w:rsidTr="00310CB1">
        <w:trPr>
          <w:cantSplit/>
          <w:trHeight w:val="225"/>
        </w:trPr>
        <w:tc>
          <w:tcPr>
            <w:tcW w:w="724" w:type="dxa"/>
            <w:vAlign w:val="center"/>
          </w:tcPr>
          <w:p w:rsidR="004454E6" w:rsidRPr="00CA2A57" w:rsidRDefault="00F27405" w:rsidP="004A70D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9و 8</w:t>
            </w:r>
          </w:p>
        </w:tc>
        <w:tc>
          <w:tcPr>
            <w:tcW w:w="6171" w:type="dxa"/>
          </w:tcPr>
          <w:p w:rsidR="004454E6" w:rsidRPr="00A32CF8" w:rsidRDefault="00F27405" w:rsidP="004A70D8">
            <w:pPr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مداخلات گفتاردرمانی در 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اختلالات تکامل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 (آس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ب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و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 w:hint="eastAsia"/>
                <w:color w:val="000000"/>
                <w:szCs w:val="24"/>
                <w:rtl/>
              </w:rPr>
              <w:t>ژه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 xml:space="preserve"> زبان</w:t>
            </w:r>
            <w:r w:rsidRPr="00F27405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F27405">
              <w:rPr>
                <w:rFonts w:ascii="Arial" w:hAnsi="Arial" w:cs="B Lotus"/>
                <w:color w:val="000000"/>
                <w:szCs w:val="24"/>
                <w:rtl/>
              </w:rPr>
              <w:t>)</w:t>
            </w:r>
          </w:p>
        </w:tc>
        <w:tc>
          <w:tcPr>
            <w:tcW w:w="2270" w:type="dxa"/>
          </w:tcPr>
          <w:p w:rsidR="004454E6" w:rsidRDefault="00216873" w:rsidP="004A70D8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4454E6" w:rsidRDefault="004454E6" w:rsidP="004A70D8">
            <w:pPr>
              <w:jc w:val="center"/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4454E6" w:rsidRPr="00CA2A57" w:rsidTr="00310CB1">
        <w:trPr>
          <w:cantSplit/>
          <w:trHeight w:val="494"/>
        </w:trPr>
        <w:tc>
          <w:tcPr>
            <w:tcW w:w="724" w:type="dxa"/>
            <w:vAlign w:val="center"/>
          </w:tcPr>
          <w:p w:rsidR="004454E6" w:rsidRPr="00CA2A57" w:rsidRDefault="00F27405" w:rsidP="00F27405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10</w:t>
            </w:r>
          </w:p>
        </w:tc>
        <w:tc>
          <w:tcPr>
            <w:tcW w:w="6171" w:type="dxa"/>
          </w:tcPr>
          <w:p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ا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رتقاء توانمند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زبانشناخت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از جمله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مداخلات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متمرکز بر دستور</w:t>
            </w:r>
          </w:p>
          <w:p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و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معنا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براساس الگوها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</w:p>
          <w:p w:rsidR="004454E6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زبان</w:t>
            </w:r>
          </w:p>
        </w:tc>
        <w:tc>
          <w:tcPr>
            <w:tcW w:w="2270" w:type="dxa"/>
          </w:tcPr>
          <w:p w:rsidR="004454E6" w:rsidRDefault="00216873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4454E6" w:rsidRPr="0038231B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>
              <w:rPr>
                <w:rFonts w:ascii="Arial" w:hAnsi="Arial" w:cs="B Lotus" w:hint="cs"/>
                <w:color w:val="000000"/>
                <w:szCs w:val="24"/>
                <w:rtl/>
              </w:rPr>
              <w:t>دکتر تیموری</w:t>
            </w:r>
          </w:p>
        </w:tc>
      </w:tr>
      <w:tr w:rsidR="00F27405" w:rsidRPr="00CA2A57" w:rsidTr="00310CB1">
        <w:trPr>
          <w:cantSplit/>
          <w:trHeight w:val="494"/>
        </w:trPr>
        <w:tc>
          <w:tcPr>
            <w:tcW w:w="724" w:type="dxa"/>
            <w:vAlign w:val="center"/>
          </w:tcPr>
          <w:p w:rsidR="00F27405" w:rsidRDefault="00F27405" w:rsidP="00F27405">
            <w:pPr>
              <w:jc w:val="center"/>
              <w:rPr>
                <w:rFonts w:cs="B Lotus" w:hint="c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lastRenderedPageBreak/>
              <w:t>11</w:t>
            </w:r>
          </w:p>
        </w:tc>
        <w:tc>
          <w:tcPr>
            <w:tcW w:w="6171" w:type="dxa"/>
          </w:tcPr>
          <w:p w:rsidR="00F27405" w:rsidRPr="0038231B" w:rsidRDefault="00F27405" w:rsidP="0038231B">
            <w:pPr>
              <w:jc w:val="center"/>
              <w:rPr>
                <w:rFonts w:ascii="Arial" w:hAnsi="Arial" w:cs="B Lotus" w:hint="c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آشنا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با کدده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اختلالات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تکامل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زبان بر اساس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چارچوب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</w:t>
            </w:r>
            <w:r w:rsidRPr="0038231B">
              <w:rPr>
                <w:rFonts w:ascii="Arial" w:hAnsi="Arial" w:cs="B Lotus"/>
                <w:color w:val="000000"/>
                <w:szCs w:val="24"/>
              </w:rPr>
              <w:t>ICF</w:t>
            </w:r>
          </w:p>
        </w:tc>
        <w:tc>
          <w:tcPr>
            <w:tcW w:w="2270" w:type="dxa"/>
          </w:tcPr>
          <w:p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سخنران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تعامل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- بحث در گروهها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کوچک- 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ادگ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ر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مبتن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بر 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م</w:t>
            </w:r>
          </w:p>
        </w:tc>
        <w:tc>
          <w:tcPr>
            <w:tcW w:w="862" w:type="dxa"/>
          </w:tcPr>
          <w:p w:rsidR="00F27405" w:rsidRPr="0038231B" w:rsidRDefault="00F27405" w:rsidP="0038231B">
            <w:pPr>
              <w:jc w:val="center"/>
              <w:rPr>
                <w:rFonts w:ascii="Arial" w:hAnsi="Arial" w:cs="B Lotus"/>
                <w:color w:val="000000"/>
                <w:szCs w:val="24"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دکتر ت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مور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</w:tr>
      <w:tr w:rsidR="004454E6" w:rsidRPr="00CA2A57" w:rsidTr="00310CB1">
        <w:trPr>
          <w:cantSplit/>
          <w:trHeight w:val="391"/>
        </w:trPr>
        <w:tc>
          <w:tcPr>
            <w:tcW w:w="724" w:type="dxa"/>
            <w:vAlign w:val="center"/>
          </w:tcPr>
          <w:p w:rsidR="004454E6" w:rsidRDefault="00F27405" w:rsidP="003B21CA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12و14</w:t>
            </w:r>
          </w:p>
        </w:tc>
        <w:tc>
          <w:tcPr>
            <w:tcW w:w="6171" w:type="dxa"/>
          </w:tcPr>
          <w:p w:rsidR="004454E6" w:rsidRPr="0038231B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(ارائه گزارش (شامل ف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لم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- گزارش شفاه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و کتب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) از ارز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 w:hint="eastAsia"/>
                <w:color w:val="000000"/>
                <w:szCs w:val="24"/>
                <w:rtl/>
              </w:rPr>
              <w:t>اب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>/ مداخله کودک مبتلا به اختلال تکامل</w:t>
            </w:r>
            <w:r w:rsidRPr="0038231B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38231B">
              <w:rPr>
                <w:rFonts w:ascii="Arial" w:hAnsi="Arial" w:cs="B Lotus"/>
                <w:color w:val="000000"/>
                <w:szCs w:val="24"/>
                <w:rtl/>
              </w:rPr>
              <w:t xml:space="preserve"> خواندن و نوشتن</w:t>
            </w:r>
          </w:p>
        </w:tc>
        <w:tc>
          <w:tcPr>
            <w:tcW w:w="2270" w:type="dxa"/>
          </w:tcPr>
          <w:p w:rsidR="004454E6" w:rsidRDefault="004454E6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</w:p>
        </w:tc>
        <w:tc>
          <w:tcPr>
            <w:tcW w:w="862" w:type="dxa"/>
            <w:vAlign w:val="center"/>
          </w:tcPr>
          <w:p w:rsidR="004454E6" w:rsidRDefault="00216873" w:rsidP="0038231B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  <w:r w:rsidRPr="00216873">
              <w:rPr>
                <w:rFonts w:ascii="Arial" w:hAnsi="Arial" w:cs="B Lotus"/>
                <w:color w:val="000000"/>
                <w:szCs w:val="24"/>
                <w:rtl/>
              </w:rPr>
              <w:t>دکتر ت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  <w:r w:rsidRPr="00216873">
              <w:rPr>
                <w:rFonts w:ascii="Arial" w:hAnsi="Arial" w:cs="B Lotus" w:hint="eastAsia"/>
                <w:color w:val="000000"/>
                <w:szCs w:val="24"/>
                <w:rtl/>
              </w:rPr>
              <w:t>مور</w:t>
            </w:r>
            <w:r w:rsidRPr="00216873">
              <w:rPr>
                <w:rFonts w:ascii="Arial" w:hAnsi="Arial" w:cs="B Lotus" w:hint="cs"/>
                <w:color w:val="000000"/>
                <w:szCs w:val="24"/>
                <w:rtl/>
              </w:rPr>
              <w:t>ی</w:t>
            </w:r>
          </w:p>
        </w:tc>
      </w:tr>
    </w:tbl>
    <w:p w:rsidR="004C55AE" w:rsidRDefault="004C55AE" w:rsidP="004A27EE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p w:rsidR="009507A8" w:rsidRDefault="009507A8" w:rsidP="009507A8">
      <w:pPr>
        <w:spacing w:line="360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9507A8" w:rsidRDefault="009507A8" w:rsidP="003B21CA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مشارکت فعال در بحث های گروهی و پرسش </w:t>
      </w:r>
      <w:r w:rsidR="00523909">
        <w:rPr>
          <w:rFonts w:cs="B Lotus" w:hint="cs"/>
          <w:szCs w:val="24"/>
          <w:rtl/>
          <w:lang w:bidi="fa-IR"/>
        </w:rPr>
        <w:t xml:space="preserve">های مطرح شده در </w:t>
      </w:r>
      <w:r w:rsidR="003B21CA">
        <w:rPr>
          <w:rFonts w:cs="B Lotus" w:hint="cs"/>
          <w:szCs w:val="24"/>
          <w:rtl/>
          <w:lang w:bidi="fa-IR"/>
        </w:rPr>
        <w:t>کلاس</w:t>
      </w:r>
    </w:p>
    <w:p w:rsidR="00231922" w:rsidRDefault="003B21CA" w:rsidP="00C07B61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lang w:bidi="fa-IR"/>
        </w:rPr>
      </w:pPr>
      <w:r w:rsidRPr="00231922">
        <w:rPr>
          <w:rFonts w:cs="B Lotus" w:hint="cs"/>
          <w:szCs w:val="24"/>
          <w:rtl/>
          <w:lang w:bidi="fa-IR"/>
        </w:rPr>
        <w:t xml:space="preserve">ارائه کنفرانس </w:t>
      </w:r>
    </w:p>
    <w:p w:rsidR="003B21CA" w:rsidRPr="00231922" w:rsidRDefault="003B21CA" w:rsidP="003C5447">
      <w:pPr>
        <w:numPr>
          <w:ilvl w:val="0"/>
          <w:numId w:val="21"/>
        </w:numPr>
        <w:spacing w:line="360" w:lineRule="auto"/>
        <w:contextualSpacing/>
        <w:jc w:val="both"/>
        <w:rPr>
          <w:rFonts w:cs="B Lotus"/>
          <w:szCs w:val="24"/>
          <w:rtl/>
          <w:lang w:bidi="fa-IR"/>
        </w:rPr>
      </w:pPr>
      <w:r w:rsidRPr="00231922">
        <w:rPr>
          <w:rFonts w:cs="B Lotus" w:hint="cs"/>
          <w:szCs w:val="24"/>
          <w:rtl/>
          <w:lang w:bidi="fa-IR"/>
        </w:rPr>
        <w:t xml:space="preserve">(ارائه گزارش (شامل فیلم- گزارش شفاهی و کتبی) از ارزیابی/ مداخله کودک مبتلا به </w:t>
      </w:r>
      <w:r w:rsidR="003C5447" w:rsidRPr="003C5447">
        <w:rPr>
          <w:rFonts w:cs="B Lotus"/>
          <w:szCs w:val="24"/>
          <w:rtl/>
          <w:lang w:bidi="fa-IR"/>
        </w:rPr>
        <w:t>اختلالات تکامل</w:t>
      </w:r>
      <w:r w:rsidR="003C5447" w:rsidRPr="003C5447">
        <w:rPr>
          <w:rFonts w:cs="B Lotus" w:hint="cs"/>
          <w:szCs w:val="24"/>
          <w:rtl/>
          <w:lang w:bidi="fa-IR"/>
        </w:rPr>
        <w:t>ی</w:t>
      </w:r>
      <w:r w:rsidR="003C5447" w:rsidRPr="003C5447">
        <w:rPr>
          <w:rFonts w:cs="B Lotus"/>
          <w:szCs w:val="24"/>
          <w:rtl/>
          <w:lang w:bidi="fa-IR"/>
        </w:rPr>
        <w:t xml:space="preserve"> زبان</w:t>
      </w:r>
    </w:p>
    <w:p w:rsidR="009507A8" w:rsidRDefault="009507A8" w:rsidP="009507A8">
      <w:pPr>
        <w:spacing w:line="336" w:lineRule="auto"/>
        <w:jc w:val="both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سنجش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:rsidR="006E0094" w:rsidRDefault="003B21CA" w:rsidP="00523909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کنفرانس: 4 نمره</w:t>
      </w:r>
    </w:p>
    <w:p w:rsidR="00775C5C" w:rsidRDefault="00231922" w:rsidP="00231922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 xml:space="preserve">کوئئیز و میان ترم : </w:t>
      </w:r>
      <w:r w:rsidR="00775C5C">
        <w:rPr>
          <w:rFonts w:cs="B Lotus" w:hint="cs"/>
          <w:szCs w:val="24"/>
          <w:rtl/>
          <w:lang w:bidi="fa-IR"/>
        </w:rPr>
        <w:t>3 نمره</w:t>
      </w:r>
    </w:p>
    <w:p w:rsidR="009507A8" w:rsidRPr="006E0094" w:rsidRDefault="00775C5C" w:rsidP="006E0094">
      <w:pPr>
        <w:pStyle w:val="ListParagraph"/>
        <w:numPr>
          <w:ilvl w:val="0"/>
          <w:numId w:val="21"/>
        </w:numPr>
        <w:jc w:val="both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ارائه گزارش: 3 نمره</w:t>
      </w:r>
    </w:p>
    <w:p w:rsidR="009507A8" w:rsidRPr="00523909" w:rsidRDefault="009507A8" w:rsidP="006E0094">
      <w:pPr>
        <w:numPr>
          <w:ilvl w:val="0"/>
          <w:numId w:val="21"/>
        </w:numPr>
        <w:contextualSpacing/>
        <w:jc w:val="both"/>
        <w:rPr>
          <w:rFonts w:cs="B Lotus"/>
          <w:b/>
          <w:bCs/>
          <w:color w:val="002060"/>
          <w:szCs w:val="24"/>
          <w:lang w:bidi="fa-IR"/>
        </w:rPr>
      </w:pPr>
      <w:r w:rsidRPr="006E0094">
        <w:rPr>
          <w:rFonts w:cs="B Lotus"/>
          <w:szCs w:val="24"/>
          <w:rtl/>
          <w:lang w:bidi="fa-IR"/>
        </w:rPr>
        <w:t xml:space="preserve">آزمون </w:t>
      </w:r>
      <w:r w:rsidRPr="006E0094">
        <w:rPr>
          <w:rFonts w:cs="B Lotus" w:hint="cs"/>
          <w:szCs w:val="24"/>
          <w:rtl/>
          <w:lang w:bidi="fa-IR"/>
        </w:rPr>
        <w:t>پایان</w:t>
      </w:r>
      <w:r w:rsidRPr="006E0094">
        <w:rPr>
          <w:rFonts w:cs="B Lotus"/>
          <w:szCs w:val="24"/>
          <w:rtl/>
          <w:lang w:bidi="fa-IR"/>
        </w:rPr>
        <w:t xml:space="preserve"> ترم</w:t>
      </w:r>
      <w:r w:rsidRPr="006E0094">
        <w:rPr>
          <w:rFonts w:cs="B Lotus" w:hint="cs"/>
          <w:szCs w:val="24"/>
          <w:rtl/>
          <w:lang w:bidi="fa-IR"/>
        </w:rPr>
        <w:t xml:space="preserve">: </w:t>
      </w:r>
      <w:r w:rsidRPr="00523909">
        <w:rPr>
          <w:rFonts w:cs="B Lotus" w:hint="cs"/>
          <w:b/>
          <w:bCs/>
          <w:szCs w:val="24"/>
          <w:rtl/>
          <w:lang w:bidi="fa-IR"/>
        </w:rPr>
        <w:t>10 نمره</w:t>
      </w:r>
    </w:p>
    <w:p w:rsidR="00523909" w:rsidRPr="00523909" w:rsidRDefault="00523909" w:rsidP="00523909">
      <w:pPr>
        <w:pStyle w:val="ListParagraph"/>
        <w:jc w:val="both"/>
        <w:rPr>
          <w:rFonts w:cs="B Lotus"/>
          <w:szCs w:val="24"/>
          <w:rtl/>
          <w:lang w:bidi="fa-IR"/>
        </w:rPr>
      </w:pPr>
    </w:p>
    <w:p w:rsidR="003C5447" w:rsidRDefault="008937B2" w:rsidP="008937B2">
      <w:pPr>
        <w:spacing w:line="360" w:lineRule="auto"/>
        <w:rPr>
          <w:noProof/>
          <w:rtl/>
        </w:rPr>
      </w:pPr>
      <w:r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</w:p>
    <w:p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1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Rescorla L, Dale PS (Eds.). Late talkers: Language development, interventions, and outcomes. Paul H. Brookes Publishing Company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2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Stavrakaki S (Ed.). Specific language impairment: current trends in research (Vol. 58). John Benjamins Publishing Company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3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Leonard LB. Children with specific language impairment. MIT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:rsidR="003C5447" w:rsidRPr="003C5447" w:rsidRDefault="003C5447" w:rsidP="003C5447">
      <w:pPr>
        <w:bidi w:val="0"/>
        <w:spacing w:line="360" w:lineRule="auto"/>
        <w:jc w:val="both"/>
        <w:rPr>
          <w:rFonts w:cs="Times New Roman"/>
          <w:noProof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4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Reed VA. Toddlers and preschoolers with specific language impairment, Chapter 3, in Vicki A. Reed (Ed.). An introduction to children with language disorders, (5th ed.). NewYork: Pearson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p w:rsidR="001D788B" w:rsidRPr="008937B2" w:rsidRDefault="003C5447" w:rsidP="003C5447">
      <w:pPr>
        <w:bidi w:val="0"/>
        <w:spacing w:line="360" w:lineRule="auto"/>
        <w:jc w:val="both"/>
        <w:rPr>
          <w:rFonts w:cs="B Lotus"/>
          <w:szCs w:val="24"/>
          <w:lang w:bidi="fa-IR"/>
        </w:rPr>
      </w:pPr>
      <w:r w:rsidRPr="003C5447">
        <w:rPr>
          <w:rFonts w:cs="Times New Roman"/>
          <w:noProof/>
          <w:szCs w:val="24"/>
          <w:lang w:bidi="fa-IR"/>
        </w:rPr>
        <w:t>5</w:t>
      </w:r>
      <w:r w:rsidRPr="003C5447">
        <w:rPr>
          <w:rFonts w:cs="Times New Roman"/>
          <w:noProof/>
          <w:szCs w:val="24"/>
          <w:rtl/>
          <w:lang w:bidi="fa-IR"/>
        </w:rPr>
        <w:t>.</w:t>
      </w:r>
      <w:r w:rsidRPr="003C5447">
        <w:rPr>
          <w:rFonts w:cs="Times New Roman"/>
          <w:noProof/>
          <w:szCs w:val="24"/>
          <w:rtl/>
          <w:lang w:bidi="fa-IR"/>
        </w:rPr>
        <w:tab/>
      </w:r>
      <w:r w:rsidRPr="003C5447">
        <w:rPr>
          <w:rFonts w:cs="Times New Roman"/>
          <w:noProof/>
          <w:szCs w:val="24"/>
          <w:lang w:bidi="fa-IR"/>
        </w:rPr>
        <w:t>Hoff E. Research methods in child language: A practical guide. West Sussex: Blackwell Publishing Ltd</w:t>
      </w:r>
      <w:r w:rsidRPr="003C5447">
        <w:rPr>
          <w:rFonts w:cs="Times New Roman"/>
          <w:noProof/>
          <w:szCs w:val="24"/>
          <w:rtl/>
          <w:lang w:bidi="fa-IR"/>
        </w:rPr>
        <w:t>.</w:t>
      </w:r>
    </w:p>
    <w:sectPr w:rsidR="001D788B" w:rsidRPr="008937B2" w:rsidSect="000B4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E5" w:rsidRDefault="00AD5DE5" w:rsidP="00A54D21">
      <w:r>
        <w:separator/>
      </w:r>
    </w:p>
  </w:endnote>
  <w:endnote w:type="continuationSeparator" w:id="0">
    <w:p w:rsidR="00AD5DE5" w:rsidRDefault="00AD5DE5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7A" w:rsidRDefault="000769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552641"/>
      <w:docPartObj>
        <w:docPartGallery w:val="Page Numbers (Bottom of Page)"/>
        <w:docPartUnique/>
      </w:docPartObj>
    </w:sdtPr>
    <w:sdtEndPr/>
    <w:sdtContent>
      <w:p w:rsidR="00E05414" w:rsidRDefault="00EC2683" w:rsidP="00AC15D8">
        <w:pPr>
          <w:pStyle w:val="Footer"/>
          <w:bidi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38231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E05414" w:rsidRDefault="00E05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7A" w:rsidRDefault="0007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E5" w:rsidRDefault="00AD5DE5" w:rsidP="00A54D21">
      <w:r>
        <w:separator/>
      </w:r>
    </w:p>
  </w:footnote>
  <w:footnote w:type="continuationSeparator" w:id="0">
    <w:p w:rsidR="00AD5DE5" w:rsidRDefault="00AD5DE5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CA" w:rsidRDefault="004339CA">
    <w:pPr>
      <w:pStyle w:val="Header"/>
    </w:pPr>
    <w:r>
      <w:rPr>
        <w:noProof/>
      </w:rPr>
      <w:drawing>
        <wp:inline distT="0" distB="0" distL="0" distR="0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43BD6E6D" wp14:editId="554217F3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EF5791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BD6E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" fillcolor="#dbe5f1 [660]">
              <v:textbox style="mso-fit-shape-to-text:t">
                <w:txbxContent>
                  <w:p w:rsidR="00EF5791" w:rsidRPr="00EF5791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0E" w:rsidRDefault="00D3410E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</w:rPr>
    </w:pPr>
  </w:p>
  <w:p w:rsidR="004339CA" w:rsidRPr="0007697A" w:rsidRDefault="00572941" w:rsidP="0007697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Fonts w:cs="B Nazanin"/>
        <w:b/>
        <w:bCs/>
        <w:noProof/>
        <w:sz w:val="24"/>
        <w:szCs w:val="24"/>
        <w:rtl/>
        <w:lang w:bidi="fa-IR"/>
      </w:rPr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5791" w:rsidRPr="0052400A" w:rsidRDefault="0052400A" w:rsidP="004C55A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="004C55AE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گروه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" fillcolor="#dbe5f1 [660]">
              <v:textbox style="mso-fit-shape-to-text:t">
                <w:txbxContent>
                  <w:p w:rsidR="00EF5791" w:rsidRPr="0052400A" w:rsidRDefault="0052400A" w:rsidP="004C55A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</w:t>
                    </w:r>
                    <w:r w:rsidR="004C55AE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گروه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7697A">
      <w:rPr>
        <w:rFonts w:hint="cs"/>
        <w:rtl/>
      </w:rPr>
      <w:t xml:space="preserve">                                                                                                 </w:t>
    </w:r>
    <w:r w:rsidR="0007697A" w:rsidRPr="0007697A">
      <w:rPr>
        <w:rFonts w:cs="B Nazanin" w:hint="cs"/>
        <w:b/>
        <w:bCs/>
        <w:color w:val="002060"/>
        <w:rtl/>
      </w:rPr>
      <w:t>گفتاردرمانی</w:t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38" behindDoc="1" locked="0" layoutInCell="1" allowOverlap="1">
              <wp:simplePos x="0" y="0"/>
              <wp:positionH relativeFrom="column">
                <wp:posOffset>2771775</wp:posOffset>
              </wp:positionH>
              <wp:positionV relativeFrom="paragraph">
                <wp:posOffset>99060</wp:posOffset>
              </wp:positionV>
              <wp:extent cx="1200150" cy="16573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1657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D3410E" w:rsidRDefault="00D3410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D8D0A0" wp14:editId="3DC88BE7">
                                <wp:extent cx="1010920" cy="1547042"/>
                                <wp:effectExtent l="0" t="0" r="0" b="0"/>
                                <wp:docPr id="61" name="Picture 6" descr="arm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rm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0920" cy="1547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218.25pt;margin-top:7.8pt;width:94.5pt;height:130.5pt;z-index:-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" fillcolor="white [3201]" strokecolor="white [3212]" strokeweight=".5pt">
              <v:textbox>
                <w:txbxContent>
                  <w:p w:rsidR="00D3410E" w:rsidRDefault="00D3410E">
                    <w:r>
                      <w:rPr>
                        <w:noProof/>
                      </w:rPr>
                      <w:drawing>
                        <wp:inline distT="0" distB="0" distL="0" distR="0" wp14:anchorId="69D8D0A0" wp14:editId="3DC88BE7">
                          <wp:extent cx="1010920" cy="1547042"/>
                          <wp:effectExtent l="0" t="0" r="0" b="0"/>
                          <wp:docPr id="61" name="Picture 6" descr="arm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rm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0920" cy="1547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3410E" w:rsidRDefault="00D3410E" w:rsidP="00D3410E">
    <w:pPr>
      <w:pStyle w:val="Header"/>
      <w:tabs>
        <w:tab w:val="clear" w:pos="4680"/>
        <w:tab w:val="clear" w:pos="9360"/>
        <w:tab w:val="left" w:pos="597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clear" w:pos="4680"/>
        <w:tab w:val="clear" w:pos="9360"/>
        <w:tab w:val="left" w:pos="4110"/>
      </w:tabs>
      <w:bidi/>
      <w:rPr>
        <w:noProof/>
        <w:rtl/>
        <w:lang w:bidi="fa-IR"/>
      </w:rPr>
    </w:pPr>
    <w:r>
      <w:rPr>
        <w:noProof/>
        <w:rtl/>
        <w:lang w:bidi="fa-IR"/>
      </w:rPr>
      <w:tab/>
    </w: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noProof/>
        <w:rtl/>
        <w:lang w:bidi="fa-IR"/>
      </w:rPr>
    </w:pPr>
  </w:p>
  <w:p w:rsidR="00D3410E" w:rsidRDefault="00D3410E" w:rsidP="00D3410E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  <w:rPr>
        <w:rtl/>
        <w:lang w:bidi="fa-IR"/>
      </w:rPr>
    </w:pPr>
  </w:p>
  <w:p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A"/>
    <w:multiLevelType w:val="hybridMultilevel"/>
    <w:tmpl w:val="3C8E7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510F19"/>
    <w:multiLevelType w:val="hybridMultilevel"/>
    <w:tmpl w:val="CAFCE4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254A0"/>
    <w:multiLevelType w:val="hybridMultilevel"/>
    <w:tmpl w:val="93C68D3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0ABC"/>
    <w:multiLevelType w:val="hybridMultilevel"/>
    <w:tmpl w:val="EB5CA6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5D61"/>
    <w:multiLevelType w:val="hybridMultilevel"/>
    <w:tmpl w:val="2B0012FC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C0526"/>
    <w:multiLevelType w:val="hybridMultilevel"/>
    <w:tmpl w:val="736A4238"/>
    <w:lvl w:ilvl="0" w:tplc="6B18D97E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59C"/>
    <w:multiLevelType w:val="hybridMultilevel"/>
    <w:tmpl w:val="55588F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F4484"/>
    <w:multiLevelType w:val="hybridMultilevel"/>
    <w:tmpl w:val="59FEDD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11"/>
  </w:num>
  <w:num w:numId="4">
    <w:abstractNumId w:val="15"/>
  </w:num>
  <w:num w:numId="5">
    <w:abstractNumId w:val="1"/>
  </w:num>
  <w:num w:numId="6">
    <w:abstractNumId w:val="13"/>
  </w:num>
  <w:num w:numId="7">
    <w:abstractNumId w:val="17"/>
  </w:num>
  <w:num w:numId="8">
    <w:abstractNumId w:val="20"/>
  </w:num>
  <w:num w:numId="9">
    <w:abstractNumId w:val="19"/>
  </w:num>
  <w:num w:numId="10">
    <w:abstractNumId w:val="4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7"/>
  </w:num>
  <w:num w:numId="16">
    <w:abstractNumId w:val="3"/>
  </w:num>
  <w:num w:numId="17">
    <w:abstractNumId w:val="6"/>
  </w:num>
  <w:num w:numId="18">
    <w:abstractNumId w:val="14"/>
  </w:num>
  <w:num w:numId="19">
    <w:abstractNumId w:val="8"/>
  </w:num>
  <w:num w:numId="20">
    <w:abstractNumId w:val="0"/>
  </w:num>
  <w:num w:numId="21">
    <w:abstractNumId w:val="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45227"/>
    <w:rsid w:val="00051698"/>
    <w:rsid w:val="00055B26"/>
    <w:rsid w:val="0005763B"/>
    <w:rsid w:val="0007697A"/>
    <w:rsid w:val="000944E0"/>
    <w:rsid w:val="000B47DA"/>
    <w:rsid w:val="000B5E12"/>
    <w:rsid w:val="0010428C"/>
    <w:rsid w:val="0010559F"/>
    <w:rsid w:val="0011309D"/>
    <w:rsid w:val="001257B8"/>
    <w:rsid w:val="001409D7"/>
    <w:rsid w:val="00143F4C"/>
    <w:rsid w:val="00162485"/>
    <w:rsid w:val="00176668"/>
    <w:rsid w:val="0019749F"/>
    <w:rsid w:val="001A116F"/>
    <w:rsid w:val="001B4790"/>
    <w:rsid w:val="001B670F"/>
    <w:rsid w:val="001D2DBE"/>
    <w:rsid w:val="001D788B"/>
    <w:rsid w:val="001E0383"/>
    <w:rsid w:val="001E7611"/>
    <w:rsid w:val="001F73C0"/>
    <w:rsid w:val="00204BAB"/>
    <w:rsid w:val="00216873"/>
    <w:rsid w:val="00231922"/>
    <w:rsid w:val="0023460D"/>
    <w:rsid w:val="002477D8"/>
    <w:rsid w:val="00254002"/>
    <w:rsid w:val="002627A9"/>
    <w:rsid w:val="002851F0"/>
    <w:rsid w:val="002F499F"/>
    <w:rsid w:val="002F71D5"/>
    <w:rsid w:val="00307182"/>
    <w:rsid w:val="00310CB1"/>
    <w:rsid w:val="00312F78"/>
    <w:rsid w:val="003149CB"/>
    <w:rsid w:val="00317050"/>
    <w:rsid w:val="0032709D"/>
    <w:rsid w:val="00331EEB"/>
    <w:rsid w:val="003544E6"/>
    <w:rsid w:val="00380DE8"/>
    <w:rsid w:val="0038231B"/>
    <w:rsid w:val="003831C5"/>
    <w:rsid w:val="00392A6C"/>
    <w:rsid w:val="003B1289"/>
    <w:rsid w:val="003B21CA"/>
    <w:rsid w:val="003C5447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454E6"/>
    <w:rsid w:val="004511E6"/>
    <w:rsid w:val="004563B3"/>
    <w:rsid w:val="004640C7"/>
    <w:rsid w:val="00464764"/>
    <w:rsid w:val="004755F5"/>
    <w:rsid w:val="00484850"/>
    <w:rsid w:val="004862C1"/>
    <w:rsid w:val="004A27EE"/>
    <w:rsid w:val="004A70D8"/>
    <w:rsid w:val="004C55AE"/>
    <w:rsid w:val="005014BB"/>
    <w:rsid w:val="00523909"/>
    <w:rsid w:val="00523AC7"/>
    <w:rsid w:val="0052400A"/>
    <w:rsid w:val="00530C99"/>
    <w:rsid w:val="00534E49"/>
    <w:rsid w:val="00550998"/>
    <w:rsid w:val="00565382"/>
    <w:rsid w:val="00567079"/>
    <w:rsid w:val="00572941"/>
    <w:rsid w:val="00597BD3"/>
    <w:rsid w:val="005A2C21"/>
    <w:rsid w:val="005B14F7"/>
    <w:rsid w:val="005B2C3A"/>
    <w:rsid w:val="00616EE9"/>
    <w:rsid w:val="00620690"/>
    <w:rsid w:val="0062643F"/>
    <w:rsid w:val="00627566"/>
    <w:rsid w:val="00631311"/>
    <w:rsid w:val="00684C57"/>
    <w:rsid w:val="006B5BBD"/>
    <w:rsid w:val="006D4955"/>
    <w:rsid w:val="006D774E"/>
    <w:rsid w:val="006E0094"/>
    <w:rsid w:val="006E5337"/>
    <w:rsid w:val="006E7F30"/>
    <w:rsid w:val="006F49D6"/>
    <w:rsid w:val="006F5FC8"/>
    <w:rsid w:val="00721187"/>
    <w:rsid w:val="00740E33"/>
    <w:rsid w:val="00744ED1"/>
    <w:rsid w:val="00745863"/>
    <w:rsid w:val="00752A90"/>
    <w:rsid w:val="007618AB"/>
    <w:rsid w:val="00771221"/>
    <w:rsid w:val="00775C5C"/>
    <w:rsid w:val="00777446"/>
    <w:rsid w:val="007828DF"/>
    <w:rsid w:val="00790D97"/>
    <w:rsid w:val="007A188B"/>
    <w:rsid w:val="007D01FE"/>
    <w:rsid w:val="007D1E92"/>
    <w:rsid w:val="007E13EF"/>
    <w:rsid w:val="007E7129"/>
    <w:rsid w:val="007F16EA"/>
    <w:rsid w:val="007F56B2"/>
    <w:rsid w:val="00802C63"/>
    <w:rsid w:val="00821D78"/>
    <w:rsid w:val="00825BCB"/>
    <w:rsid w:val="0083282D"/>
    <w:rsid w:val="00855C5D"/>
    <w:rsid w:val="008637E0"/>
    <w:rsid w:val="00863C43"/>
    <w:rsid w:val="00872DA5"/>
    <w:rsid w:val="008937B2"/>
    <w:rsid w:val="008A2EB9"/>
    <w:rsid w:val="008E379E"/>
    <w:rsid w:val="008E57C9"/>
    <w:rsid w:val="008F1559"/>
    <w:rsid w:val="008F2E3F"/>
    <w:rsid w:val="00905611"/>
    <w:rsid w:val="00925A01"/>
    <w:rsid w:val="009379CD"/>
    <w:rsid w:val="009507A8"/>
    <w:rsid w:val="0095356F"/>
    <w:rsid w:val="00966FAF"/>
    <w:rsid w:val="009909DD"/>
    <w:rsid w:val="00993CE1"/>
    <w:rsid w:val="009A56FE"/>
    <w:rsid w:val="009A741E"/>
    <w:rsid w:val="009B3891"/>
    <w:rsid w:val="009F38FC"/>
    <w:rsid w:val="00A173EF"/>
    <w:rsid w:val="00A207E6"/>
    <w:rsid w:val="00A32CF8"/>
    <w:rsid w:val="00A54D21"/>
    <w:rsid w:val="00A75660"/>
    <w:rsid w:val="00A8241E"/>
    <w:rsid w:val="00AA0482"/>
    <w:rsid w:val="00AA3317"/>
    <w:rsid w:val="00AB3821"/>
    <w:rsid w:val="00AB45BA"/>
    <w:rsid w:val="00AC15D8"/>
    <w:rsid w:val="00AC3AD1"/>
    <w:rsid w:val="00AC4815"/>
    <w:rsid w:val="00AC73E9"/>
    <w:rsid w:val="00AD5DE5"/>
    <w:rsid w:val="00AD64B9"/>
    <w:rsid w:val="00AF049E"/>
    <w:rsid w:val="00AF1B3A"/>
    <w:rsid w:val="00B177AE"/>
    <w:rsid w:val="00B407DD"/>
    <w:rsid w:val="00B479A2"/>
    <w:rsid w:val="00B63BA8"/>
    <w:rsid w:val="00B721A0"/>
    <w:rsid w:val="00B80274"/>
    <w:rsid w:val="00B87524"/>
    <w:rsid w:val="00B90602"/>
    <w:rsid w:val="00B90B57"/>
    <w:rsid w:val="00B9305B"/>
    <w:rsid w:val="00BA09CC"/>
    <w:rsid w:val="00BA30D2"/>
    <w:rsid w:val="00BA6F62"/>
    <w:rsid w:val="00BC2492"/>
    <w:rsid w:val="00BC35FC"/>
    <w:rsid w:val="00BE0B5F"/>
    <w:rsid w:val="00BF0025"/>
    <w:rsid w:val="00BF0E18"/>
    <w:rsid w:val="00C002AB"/>
    <w:rsid w:val="00C01AD0"/>
    <w:rsid w:val="00C309A3"/>
    <w:rsid w:val="00C42423"/>
    <w:rsid w:val="00C42A2A"/>
    <w:rsid w:val="00C47D8E"/>
    <w:rsid w:val="00C64D05"/>
    <w:rsid w:val="00C76DC2"/>
    <w:rsid w:val="00C83FEC"/>
    <w:rsid w:val="00C90891"/>
    <w:rsid w:val="00C924B1"/>
    <w:rsid w:val="00C92EA8"/>
    <w:rsid w:val="00C93344"/>
    <w:rsid w:val="00CA2A57"/>
    <w:rsid w:val="00CC3337"/>
    <w:rsid w:val="00CD2824"/>
    <w:rsid w:val="00CE5720"/>
    <w:rsid w:val="00D040F3"/>
    <w:rsid w:val="00D04ADA"/>
    <w:rsid w:val="00D20CA7"/>
    <w:rsid w:val="00D26520"/>
    <w:rsid w:val="00D338FC"/>
    <w:rsid w:val="00D3410E"/>
    <w:rsid w:val="00D41959"/>
    <w:rsid w:val="00D631F6"/>
    <w:rsid w:val="00D75822"/>
    <w:rsid w:val="00DB0D67"/>
    <w:rsid w:val="00E01C00"/>
    <w:rsid w:val="00E05414"/>
    <w:rsid w:val="00E13631"/>
    <w:rsid w:val="00E50A4F"/>
    <w:rsid w:val="00E5783A"/>
    <w:rsid w:val="00E63540"/>
    <w:rsid w:val="00E75FF5"/>
    <w:rsid w:val="00EB23AA"/>
    <w:rsid w:val="00EB6626"/>
    <w:rsid w:val="00EC2683"/>
    <w:rsid w:val="00EC6FE6"/>
    <w:rsid w:val="00ED5C37"/>
    <w:rsid w:val="00EE4F12"/>
    <w:rsid w:val="00EF5791"/>
    <w:rsid w:val="00F0348E"/>
    <w:rsid w:val="00F05A42"/>
    <w:rsid w:val="00F27405"/>
    <w:rsid w:val="00F44425"/>
    <w:rsid w:val="00F5680A"/>
    <w:rsid w:val="00F65183"/>
    <w:rsid w:val="00F65B93"/>
    <w:rsid w:val="00F731C8"/>
    <w:rsid w:val="00F76B50"/>
    <w:rsid w:val="00F90F0D"/>
    <w:rsid w:val="00FA0C05"/>
    <w:rsid w:val="00FB79F7"/>
    <w:rsid w:val="00FC4CF0"/>
    <w:rsid w:val="00FC5C34"/>
    <w:rsid w:val="00FC6876"/>
    <w:rsid w:val="00FF5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E83E5"/>
  <w15:docId w15:val="{0B14B0B5-104B-4369-BD44-F73F36A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80B53-597E-4C47-967E-8A5C0C0C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111</cp:lastModifiedBy>
  <cp:revision>2</cp:revision>
  <cp:lastPrinted>2018-03-01T09:27:00Z</cp:lastPrinted>
  <dcterms:created xsi:type="dcterms:W3CDTF">2024-09-23T08:53:00Z</dcterms:created>
  <dcterms:modified xsi:type="dcterms:W3CDTF">2024-09-23T08:53:00Z</dcterms:modified>
</cp:coreProperties>
</file>